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6C" w:rsidRPr="006B51F4" w:rsidRDefault="005C606C" w:rsidP="00AB65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06C" w:rsidRPr="006B51F4" w:rsidRDefault="006B51F4" w:rsidP="001B66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</w:t>
      </w:r>
    </w:p>
    <w:p w:rsidR="002D7301" w:rsidRDefault="002D7301" w:rsidP="002D7301">
      <w:pPr>
        <w:pStyle w:val="3"/>
      </w:pPr>
      <w:r>
        <w:t>Экологическое законодательство РФ составляют:</w:t>
      </w:r>
    </w:p>
    <w:p w:rsidR="002D7301" w:rsidRDefault="002D7301" w:rsidP="002D7301">
      <w:hyperlink r:id="rId7" w:tooltip="" w:history="1"/>
    </w:p>
    <w:p w:rsidR="002D7301" w:rsidRDefault="002D7301" w:rsidP="002D73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Конституция РФ от 12 декабря 1993 года;</w:t>
      </w:r>
    </w:p>
    <w:p w:rsidR="002D7301" w:rsidRDefault="002D7301" w:rsidP="002D73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Федеральный закон «О животном мире» от 24.04.95. № 52-ФЗ;</w:t>
      </w:r>
    </w:p>
    <w:p w:rsidR="002D7301" w:rsidRDefault="002D7301" w:rsidP="002D73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Федеральный закон «Об экологической экспертизе» от 23.11.95 (в редакции от 15.04.98.) № 174-ФЗ;</w:t>
      </w:r>
    </w:p>
    <w:p w:rsidR="002D7301" w:rsidRDefault="002D7301" w:rsidP="002D73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Закон РФ «Об охране окружающей среды» от 10 января 2002 г. № 7-ФЗ;</w:t>
      </w:r>
    </w:p>
    <w:p w:rsidR="002D7301" w:rsidRDefault="002D7301" w:rsidP="002D73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Водный Кодекс РФ от 16.11.95;</w:t>
      </w:r>
    </w:p>
    <w:p w:rsidR="002D7301" w:rsidRDefault="002D7301" w:rsidP="002D73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Лесной кодекс РФ от 29.01.97.;</w:t>
      </w:r>
    </w:p>
    <w:p w:rsidR="002D7301" w:rsidRDefault="002D7301" w:rsidP="002D73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Закон РФ «О недрах» от 21.02.92 (в ред. от 8.08.2001) № 27-ФЗ;</w:t>
      </w:r>
    </w:p>
    <w:p w:rsidR="002D7301" w:rsidRDefault="002D7301" w:rsidP="002D73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Федеральный закон «Об охране атмосферного воздуха» и другие нормативно-правовые акты.</w:t>
      </w:r>
    </w:p>
    <w:p w:rsidR="002D7301" w:rsidRDefault="002D7301" w:rsidP="002D7301">
      <w:pPr>
        <w:pStyle w:val="a9"/>
      </w:pPr>
      <w:r>
        <w:t xml:space="preserve">Основным законом, обеспечивающим права граждан России на здоровую и экологически благоприятную окружающую среду и экологическую безопасность в нашей стране, является Федеральный закон РФ «Об охране окружающей среды» от 10 января 2002 г. № 7-ФЗ. Ранее действовал закон РСФСР от 1991 г. «Об охране окружающей природной среды». </w:t>
      </w:r>
    </w:p>
    <w:p w:rsidR="002D7301" w:rsidRDefault="002D7301" w:rsidP="002D7301">
      <w:pPr>
        <w:pStyle w:val="a9"/>
      </w:pPr>
      <w:r>
        <w:t xml:space="preserve"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являющуюся основой жизни на Земле. </w:t>
      </w:r>
    </w:p>
    <w:p w:rsidR="002D7301" w:rsidRDefault="002D7301" w:rsidP="002D7301">
      <w:pPr>
        <w:pStyle w:val="a9"/>
      </w:pPr>
      <w:r>
        <w:t xml:space="preserve">Особенностью правового регулирования экологических отношений является преобладание административно-правового метода воздействия. Характерным моментом его является не юридическое равенство сторон (присущее гражданско-правовому методу), а отношение власти и подчинения. Властными полномочиями при этом обладают природоохранные органы, осуществляющие эту деятельность в соответствии с законодательством и стоящие на страже интересов общества и граждан. </w:t>
      </w:r>
    </w:p>
    <w:p w:rsidR="002D7301" w:rsidRDefault="002D7301" w:rsidP="002D7301">
      <w:pPr>
        <w:pStyle w:val="a9"/>
      </w:pPr>
      <w:r>
        <w:t xml:space="preserve">В Российской Федерации осуществляется государственный, производственный, муниципальный, общественный надзор и контроль в области охраны окружающей среды. Государственный надзор осуществляют специальные государственные органы и инспекции, которые в своей деятельности не зависят от администрации контролирующих предприятий. Это Прокуратура РФ, Федеральная служба лесного хозяйства РФ, Госкомитет РФ по земельной политике, Министерство природных ресурсов России, Федеральный горный и промышленный надзор России, Федеральный надзор России по ядерной и радиационной безопасности, Росгидромет, Государственный комитет санитарно-эпидемиологического надзора РФ (Госкомсанэпиднадзор России), Министерство РФ по атомной энергии и др. </w:t>
      </w:r>
    </w:p>
    <w:p w:rsidR="002D7301" w:rsidRDefault="002D7301" w:rsidP="002D7301">
      <w:pPr>
        <w:pStyle w:val="a9"/>
      </w:pPr>
      <w:r>
        <w:t xml:space="preserve">Государственный экологический контроль осуществляется федеральными органами исполнительной власти и органами исполнительной власти субъектов РФ в лице государственных инспекторов в области охраны окружающей среды. </w:t>
      </w:r>
    </w:p>
    <w:p w:rsidR="002D7301" w:rsidRDefault="002D7301" w:rsidP="002D7301">
      <w:pPr>
        <w:pStyle w:val="a9"/>
      </w:pPr>
      <w:r>
        <w:t xml:space="preserve">За неисполнение экологического (природоохранного) законодательства виновные несут ответственность, которая зависит от вида экологических правонарушений. </w:t>
      </w:r>
    </w:p>
    <w:p w:rsidR="002D7301" w:rsidRDefault="002D7301" w:rsidP="002D7301">
      <w:hyperlink r:id="rId8" w:tooltip="" w:history="1"/>
    </w:p>
    <w:p w:rsidR="002D7301" w:rsidRDefault="002D7301" w:rsidP="002D7301">
      <w:pPr>
        <w:pStyle w:val="a9"/>
      </w:pPr>
      <w:r>
        <w:lastRenderedPageBreak/>
        <w:t xml:space="preserve">Экологическое правонарушение — это противоправное деяние, нарушающее природоохранное законодательство и причиняющее вред окружающей природной среде и здоровью человека. Признаками экологического правонарушения являются действие или бездействие лица, противоречащее экологическому законодательству, противоправное действие. </w:t>
      </w:r>
    </w:p>
    <w:p w:rsidR="002D7301" w:rsidRDefault="002D7301" w:rsidP="002D7301">
      <w:pPr>
        <w:pStyle w:val="a9"/>
      </w:pPr>
      <w:r>
        <w:t xml:space="preserve">Виновные в экологических правонарушениях граждане несут дисциплинарную, материальную, гражданско-правовую, административную и уголовную ответственность. Различные виды ответственности за экологические правонарушения приведены в таблице. Предприятия, организации и учреждения за совершенные экологические правонарушения несут административную и гражданско-правовую ответственность. </w:t>
      </w:r>
    </w:p>
    <w:p w:rsidR="002D7301" w:rsidRDefault="002D7301" w:rsidP="002D7301">
      <w:pPr>
        <w:pStyle w:val="a9"/>
      </w:pPr>
      <w:r>
        <w:t xml:space="preserve">Экологическим преступлением признается совершенное общественно опасное деяние, запрещенное УК РФ под угрозой наказания. </w:t>
      </w:r>
    </w:p>
    <w:p w:rsidR="002D7301" w:rsidRDefault="002D7301" w:rsidP="002D7301">
      <w:pPr>
        <w:pStyle w:val="2"/>
      </w:pPr>
      <w:r>
        <w:t>Экологическими преступлениями, согласно гл. 26 УК РФ «Экологические преступления», являются: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нарушение правил охраны окружающей среды при производстве работ;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нарушение правил обращения с экологически опасными веществами и отходами;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нарушение правил безопасности при обращении с микробиологическими либо другими биологическими агентами или токсинами;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нарушение ветеринарных правил и правил, установленных для борьбы с болезнями и вредителями растений;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загрязнение вод;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загрязнение атмосферы;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загрязнение морской среды;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нарушение законодательства РФ о континентальном шельфе и об исключительной экономической зоне РФ;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порча земли;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нарушение правил охраны и использования недр;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незаконная добыча водных животных и растений;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нарушение правил охраны рыбных запасов;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незаконная охота;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уничтожение критических местообитаний для организмов, занесенных в Красную книгу;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незаконная порубка деревьев и кустарников;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уничтожение или повреждение лесов;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нарушение режима особо охраняемых природных территорий и природных объектов;</w:t>
      </w:r>
    </w:p>
    <w:p w:rsidR="002D7301" w:rsidRDefault="002D7301" w:rsidP="002D73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экоцид.</w:t>
      </w:r>
    </w:p>
    <w:p w:rsidR="002D7301" w:rsidRDefault="002D7301" w:rsidP="002D7301">
      <w:pPr>
        <w:spacing w:after="0"/>
      </w:pPr>
      <w:hyperlink r:id="rId9" w:tooltip="" w:history="1"/>
    </w:p>
    <w:p w:rsidR="002D7301" w:rsidRDefault="002D7301" w:rsidP="002D7301">
      <w:pPr>
        <w:pStyle w:val="a9"/>
      </w:pPr>
      <w:r>
        <w:t xml:space="preserve">Экоцид сравнительно новое понятие, оно впервые введено в УК РФ как новый вид преступных деяний. Экоцид — массовое уничтожение растительного, животного мира (в том числе людей), отравление атмосферы или водных ресурсов, а также другие действия, которые могут привести к экологической катастрофе. Совершение экоцида наказывается лишением свободы на срок от двенадцати до двадцати лет. </w:t>
      </w:r>
    </w:p>
    <w:p w:rsidR="002D7301" w:rsidRDefault="002D7301" w:rsidP="002D7301">
      <w:pPr>
        <w:pStyle w:val="a9"/>
      </w:pPr>
      <w:r>
        <w:t xml:space="preserve">За совершение экологических преступлений предусмотрены различные виды уголовной ответственности: лишение свободы, исправительно-трудовые работы, лишение права занимать определенные должности или заниматься определенными видами деятельности, штрафы. </w:t>
      </w:r>
    </w:p>
    <w:p w:rsidR="002D7301" w:rsidRDefault="002D7301" w:rsidP="002D7301">
      <w:pPr>
        <w:pStyle w:val="a9"/>
      </w:pPr>
      <w:r>
        <w:rPr>
          <w:rStyle w:val="a8"/>
        </w:rPr>
        <w:lastRenderedPageBreak/>
        <w:t>Экологическая безопасность</w:t>
      </w:r>
      <w:r>
        <w:t xml:space="preserve"> – состояние защищенности биосферы и человеческого общества, а на государственном уровне – государства, от угроз, возникающих в результате антропогенных и природных воздействий на окружающую среду. </w:t>
      </w:r>
    </w:p>
    <w:p w:rsidR="002D7301" w:rsidRDefault="002D7301" w:rsidP="002D7301">
      <w:pPr>
        <w:pStyle w:val="a9"/>
      </w:pPr>
      <w:r>
        <w:t xml:space="preserve">В понятие экологической безопасности входит система регулирования и управления, позволяющая прогнозировать, не допускать, а в случае возникновения – ликвидировать развитие чрезвычайных ситуаций. </w:t>
      </w:r>
    </w:p>
    <w:p w:rsidR="002D7301" w:rsidRDefault="002D7301" w:rsidP="002D7301">
      <w:pPr>
        <w:pStyle w:val="a9"/>
      </w:pPr>
      <w:r>
        <w:t xml:space="preserve">Экологическая безопасность реализуется на глобальном, региональном и локальном уровнях. </w:t>
      </w:r>
    </w:p>
    <w:p w:rsidR="002D7301" w:rsidRDefault="002D7301" w:rsidP="002D7301">
      <w:pPr>
        <w:pStyle w:val="a9"/>
      </w:pPr>
      <w: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апример, на территории биосферных заповедников). Управление глобальной экологической безопасностью является прерогативой межгосударственных отношений на уровне ООН, ЮНЕСКО, ЮНЕП и др. международных организаций. </w:t>
      </w:r>
    </w:p>
    <w:p w:rsidR="002D7301" w:rsidRDefault="002D7301" w:rsidP="002D7301">
      <w:pPr>
        <w:pStyle w:val="a9"/>
      </w:pPr>
      <w:r>
        <w:t xml:space="preserve"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осуществляется на уровне правительства государства и на уровне межгосударственных связей (Объединенной Европы, СНГ, Союз африканских государств и т.д.). </w:t>
      </w:r>
    </w:p>
    <w:p w:rsidR="002D7301" w:rsidRDefault="002D7301" w:rsidP="002D7301">
      <w:pPr>
        <w:pStyle w:val="a9"/>
      </w:pPr>
      <w:r>
        <w:t xml:space="preserve">На этом уровне система управления экологической безопасностью включает: </w:t>
      </w:r>
    </w:p>
    <w:p w:rsidR="002D7301" w:rsidRDefault="002D7301" w:rsidP="002D730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экологизацию</w:t>
      </w:r>
      <w:proofErr w:type="spellEnd"/>
      <w:r>
        <w:t xml:space="preserve"> экономики;</w:t>
      </w:r>
    </w:p>
    <w:p w:rsidR="002D7301" w:rsidRDefault="002D7301" w:rsidP="002D730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создание и внедрение новых экологически безопасных технологий;</w:t>
      </w:r>
    </w:p>
    <w:p w:rsidR="002D7301" w:rsidRDefault="002D7301" w:rsidP="002D730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выдерживание темпов экономического развития, не препятствующих восстановлению качества ОС и способствующих рациональному использованию природных ресурсов.</w:t>
      </w:r>
    </w:p>
    <w:p w:rsidR="002D7301" w:rsidRDefault="002D7301" w:rsidP="002D7301">
      <w:pPr>
        <w:pStyle w:val="a9"/>
      </w:pPr>
      <w:r>
        <w:t xml:space="preserve"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 и др. Управление экологической безопасностью осуществляется на уровне администраций отдельных городов, районов, предприятий с привлечением соответствующих служб, ответственных за санитарное состояние и природоохранную деятельность. </w:t>
      </w:r>
    </w:p>
    <w:p w:rsidR="006B51F4" w:rsidRPr="006B51F4" w:rsidRDefault="006B51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8"/>
          <w:szCs w:val="48"/>
        </w:rPr>
      </w:pPr>
    </w:p>
    <w:sectPr w:rsidR="006B51F4" w:rsidRPr="006B51F4" w:rsidSect="00CB2A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AD" w:rsidRDefault="00B54BAD" w:rsidP="007F5B83">
      <w:pPr>
        <w:spacing w:after="0" w:line="240" w:lineRule="auto"/>
      </w:pPr>
      <w:r>
        <w:separator/>
      </w:r>
    </w:p>
  </w:endnote>
  <w:endnote w:type="continuationSeparator" w:id="0">
    <w:p w:rsidR="00B54BAD" w:rsidRDefault="00B54BAD" w:rsidP="007F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27" w:rsidRDefault="009728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83" w:rsidRPr="007F5B83" w:rsidRDefault="007F5B83">
    <w:pPr>
      <w:pStyle w:val="a6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27" w:rsidRDefault="009728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AD" w:rsidRDefault="00B54BAD" w:rsidP="007F5B83">
      <w:pPr>
        <w:spacing w:after="0" w:line="240" w:lineRule="auto"/>
      </w:pPr>
      <w:r>
        <w:separator/>
      </w:r>
    </w:p>
  </w:footnote>
  <w:footnote w:type="continuationSeparator" w:id="0">
    <w:p w:rsidR="00B54BAD" w:rsidRDefault="00B54BAD" w:rsidP="007F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27" w:rsidRDefault="009728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27" w:rsidRDefault="009728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27" w:rsidRDefault="009728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AB2"/>
    <w:multiLevelType w:val="multilevel"/>
    <w:tmpl w:val="1BA4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B7437"/>
    <w:multiLevelType w:val="multilevel"/>
    <w:tmpl w:val="7424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C080E"/>
    <w:multiLevelType w:val="multilevel"/>
    <w:tmpl w:val="436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D3E46"/>
    <w:multiLevelType w:val="hybridMultilevel"/>
    <w:tmpl w:val="5C800CA2"/>
    <w:lvl w:ilvl="0" w:tplc="62802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F5D87"/>
    <w:multiLevelType w:val="multilevel"/>
    <w:tmpl w:val="B3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94508"/>
    <w:multiLevelType w:val="multilevel"/>
    <w:tmpl w:val="0CDC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C55DF"/>
    <w:multiLevelType w:val="multilevel"/>
    <w:tmpl w:val="1D3A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715D7"/>
    <w:multiLevelType w:val="multilevel"/>
    <w:tmpl w:val="28B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E1443"/>
    <w:multiLevelType w:val="multilevel"/>
    <w:tmpl w:val="1B78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5D8"/>
    <w:rsid w:val="000C2352"/>
    <w:rsid w:val="000E6CA9"/>
    <w:rsid w:val="001B66E7"/>
    <w:rsid w:val="00253D4E"/>
    <w:rsid w:val="002B2FD9"/>
    <w:rsid w:val="002D7301"/>
    <w:rsid w:val="00421778"/>
    <w:rsid w:val="00442509"/>
    <w:rsid w:val="005C606C"/>
    <w:rsid w:val="00605D81"/>
    <w:rsid w:val="00612482"/>
    <w:rsid w:val="00645ED4"/>
    <w:rsid w:val="006B51F4"/>
    <w:rsid w:val="007A4D8D"/>
    <w:rsid w:val="007F5B83"/>
    <w:rsid w:val="00870AA4"/>
    <w:rsid w:val="0088278C"/>
    <w:rsid w:val="00883FB5"/>
    <w:rsid w:val="008A4C9F"/>
    <w:rsid w:val="008D6666"/>
    <w:rsid w:val="009667DC"/>
    <w:rsid w:val="00972827"/>
    <w:rsid w:val="009D408E"/>
    <w:rsid w:val="009E0BEE"/>
    <w:rsid w:val="009F2F56"/>
    <w:rsid w:val="00AB65D2"/>
    <w:rsid w:val="00B54BAD"/>
    <w:rsid w:val="00C235D8"/>
    <w:rsid w:val="00CB2A08"/>
    <w:rsid w:val="00CC45F0"/>
    <w:rsid w:val="00D3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6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5B83"/>
  </w:style>
  <w:style w:type="paragraph" w:styleId="a6">
    <w:name w:val="footer"/>
    <w:basedOn w:val="a"/>
    <w:link w:val="a7"/>
    <w:uiPriority w:val="99"/>
    <w:semiHidden/>
    <w:unhideWhenUsed/>
    <w:rsid w:val="007F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5B83"/>
  </w:style>
  <w:style w:type="character" w:customStyle="1" w:styleId="30">
    <w:name w:val="Заголовок 3 Знак"/>
    <w:basedOn w:val="a0"/>
    <w:link w:val="3"/>
    <w:uiPriority w:val="9"/>
    <w:rsid w:val="001B6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1B66E7"/>
    <w:rPr>
      <w:b/>
      <w:bCs/>
    </w:rPr>
  </w:style>
  <w:style w:type="paragraph" w:styleId="a9">
    <w:name w:val="Normal (Web)"/>
    <w:basedOn w:val="a"/>
    <w:uiPriority w:val="99"/>
    <w:semiHidden/>
    <w:unhideWhenUsed/>
    <w:rsid w:val="001B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3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ntr.ru/images/articles/92/93212030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ndntr.ru/images/articles/92/651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ndntr.ru/images/articles/92/image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user</cp:lastModifiedBy>
  <cp:revision>2</cp:revision>
  <cp:lastPrinted>2023-06-09T06:58:00Z</cp:lastPrinted>
  <dcterms:created xsi:type="dcterms:W3CDTF">2023-06-28T06:54:00Z</dcterms:created>
  <dcterms:modified xsi:type="dcterms:W3CDTF">2023-06-28T06:54:00Z</dcterms:modified>
</cp:coreProperties>
</file>