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94" w:rsidRDefault="005B3194" w:rsidP="005B319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ВОЛОКОВСКОГО  СЕЛЬСКОГО ПОСЕЛЕНИЯ СМОЛЕНСКОГО РАЙОНА СМОЛЕНСКОЙ ОБЛАСТИ</w:t>
      </w:r>
    </w:p>
    <w:p w:rsidR="005B3194" w:rsidRDefault="005B3194" w:rsidP="005B3194">
      <w:pPr>
        <w:widowControl/>
        <w:autoSpaceDE w:val="0"/>
        <w:rPr>
          <w:b/>
          <w:sz w:val="28"/>
          <w:szCs w:val="28"/>
        </w:rPr>
      </w:pPr>
    </w:p>
    <w:p w:rsidR="005B3194" w:rsidRDefault="005B3194" w:rsidP="005B3194">
      <w:pPr>
        <w:widowControl/>
        <w:autoSpaceDE w:val="0"/>
        <w:rPr>
          <w:rFonts w:ascii="Courier New" w:hAnsi="Courier New" w:cs="Courier New"/>
        </w:rPr>
      </w:pPr>
    </w:p>
    <w:p w:rsidR="005B3194" w:rsidRDefault="005B3194" w:rsidP="005B3194">
      <w:pPr>
        <w:widowControl/>
        <w:autoSpaceDE w:val="0"/>
        <w:rPr>
          <w:rFonts w:ascii="Courier New" w:hAnsi="Courier New" w:cs="Courier New"/>
        </w:rPr>
      </w:pPr>
    </w:p>
    <w:p w:rsidR="005B3194" w:rsidRDefault="005B3194" w:rsidP="005B3194">
      <w:pPr>
        <w:widowControl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B3194" w:rsidRDefault="005B3194" w:rsidP="005B3194">
      <w:pPr>
        <w:widowControl/>
        <w:autoSpaceDE w:val="0"/>
        <w:rPr>
          <w:rFonts w:ascii="Courier New" w:hAnsi="Courier New" w:cs="Courier New"/>
        </w:rPr>
      </w:pPr>
    </w:p>
    <w:p w:rsidR="005B3194" w:rsidRDefault="005B3194" w:rsidP="005B3194">
      <w:pPr>
        <w:widowControl/>
        <w:autoSpaceDE w:val="0"/>
        <w:jc w:val="both"/>
        <w:rPr>
          <w:sz w:val="28"/>
          <w:szCs w:val="28"/>
        </w:rPr>
      </w:pPr>
    </w:p>
    <w:p w:rsidR="005B3194" w:rsidRDefault="005B3194" w:rsidP="005B3194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2D053D">
        <w:rPr>
          <w:sz w:val="28"/>
          <w:szCs w:val="28"/>
        </w:rPr>
        <w:t>11</w:t>
      </w:r>
      <w:r>
        <w:rPr>
          <w:sz w:val="28"/>
          <w:szCs w:val="28"/>
        </w:rPr>
        <w:t xml:space="preserve">   </w:t>
      </w:r>
      <w:r w:rsidR="0076732C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2015 года                                  № 26</w:t>
      </w:r>
    </w:p>
    <w:p w:rsidR="005B3194" w:rsidRDefault="005B3194" w:rsidP="005B319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3194" w:rsidRDefault="005B3194" w:rsidP="005B319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Генерального плана</w:t>
      </w:r>
    </w:p>
    <w:p w:rsidR="005B3194" w:rsidRDefault="005B3194" w:rsidP="005B319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Правил землепользования и </w:t>
      </w:r>
    </w:p>
    <w:p w:rsidR="005B3194" w:rsidRDefault="005B3194" w:rsidP="005B319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застройки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Волоковского</w:t>
      </w:r>
      <w:proofErr w:type="spellEnd"/>
    </w:p>
    <w:p w:rsidR="005B3194" w:rsidRDefault="005B3194" w:rsidP="005B319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Смоленского района Смоленской области </w:t>
      </w:r>
    </w:p>
    <w:p w:rsidR="005B3194" w:rsidRDefault="005B3194" w:rsidP="005B3194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5B3194" w:rsidRDefault="005B3194" w:rsidP="005B3194">
      <w:pPr>
        <w:pStyle w:val="ConsPlusNormal"/>
        <w:widowControl/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24 Градостроительного кодекса Российской Федерации и на основании Федерального закона от 06.10.2010 г. № 131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рассмотрев проекты Генерального плана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  </w:t>
      </w:r>
      <w:proofErr w:type="gramEnd"/>
    </w:p>
    <w:p w:rsidR="005B3194" w:rsidRDefault="005B3194" w:rsidP="005B3194">
      <w:pPr>
        <w:widowControl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5B3194" w:rsidRDefault="005B3194" w:rsidP="005B3194">
      <w:pPr>
        <w:widowControl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РЕШИЛ:</w:t>
      </w:r>
    </w:p>
    <w:p w:rsidR="005B3194" w:rsidRDefault="005B3194" w:rsidP="005B3194">
      <w:pPr>
        <w:widowControl/>
        <w:autoSpaceDE w:val="0"/>
        <w:jc w:val="both"/>
        <w:rPr>
          <w:sz w:val="28"/>
          <w:szCs w:val="28"/>
        </w:rPr>
      </w:pPr>
    </w:p>
    <w:p w:rsidR="005B3194" w:rsidRDefault="005B3194" w:rsidP="005B3194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Генеральный план </w:t>
      </w:r>
      <w:proofErr w:type="spellStart"/>
      <w:r>
        <w:rPr>
          <w:sz w:val="28"/>
          <w:szCs w:val="28"/>
        </w:rPr>
        <w:t>Волоковского</w:t>
      </w:r>
      <w:proofErr w:type="spellEnd"/>
      <w:r>
        <w:rPr>
          <w:sz w:val="28"/>
          <w:szCs w:val="28"/>
        </w:rPr>
        <w:t xml:space="preserve">  сельского поселения Смоленского района Смоленской области.  </w:t>
      </w:r>
    </w:p>
    <w:p w:rsidR="005B3194" w:rsidRDefault="005B3194" w:rsidP="005B3194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Утвердить Правила землепользования и застройки </w:t>
      </w:r>
      <w:proofErr w:type="spellStart"/>
      <w:r>
        <w:rPr>
          <w:sz w:val="28"/>
          <w:szCs w:val="28"/>
        </w:rPr>
        <w:t>Волоковского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5B3194" w:rsidRDefault="005B3194" w:rsidP="005B3194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решение подлежит официальному опубликованию в газете «Сельская правда» и обнародованию путем размещения на официальном сайте Администрации </w:t>
      </w:r>
      <w:proofErr w:type="spellStart"/>
      <w:r>
        <w:rPr>
          <w:sz w:val="28"/>
          <w:szCs w:val="28"/>
        </w:rPr>
        <w:t>Волоковского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области:</w:t>
      </w:r>
    </w:p>
    <w:p w:rsidR="005B3194" w:rsidRDefault="005B3194" w:rsidP="005B3194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и.о. Главы администрации  </w:t>
      </w:r>
      <w:proofErr w:type="spellStart"/>
      <w:r>
        <w:rPr>
          <w:sz w:val="28"/>
          <w:szCs w:val="28"/>
        </w:rPr>
        <w:t>Волоковского</w:t>
      </w:r>
      <w:proofErr w:type="spellEnd"/>
      <w:r>
        <w:rPr>
          <w:sz w:val="28"/>
          <w:szCs w:val="28"/>
        </w:rPr>
        <w:t xml:space="preserve"> сельского поселения Смолен</w:t>
      </w:r>
      <w:r w:rsidR="0076732C">
        <w:rPr>
          <w:sz w:val="28"/>
          <w:szCs w:val="28"/>
        </w:rPr>
        <w:t>ского района Смоленской области  Козлову Р.А.</w:t>
      </w:r>
    </w:p>
    <w:p w:rsidR="005B3194" w:rsidRDefault="005B3194" w:rsidP="005B3194">
      <w:pPr>
        <w:widowControl/>
        <w:autoSpaceDE w:val="0"/>
        <w:jc w:val="both"/>
        <w:rPr>
          <w:sz w:val="28"/>
          <w:szCs w:val="28"/>
        </w:rPr>
      </w:pPr>
    </w:p>
    <w:p w:rsidR="005B3194" w:rsidRDefault="005B3194" w:rsidP="005B3194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</w:t>
      </w:r>
    </w:p>
    <w:p w:rsidR="005B3194" w:rsidRDefault="005B3194" w:rsidP="005B3194">
      <w:pPr>
        <w:widowControl/>
        <w:autoSpaceDE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Волоковского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5B3194" w:rsidRDefault="005B3194" w:rsidP="005B3194">
      <w:pPr>
        <w:widowControl/>
        <w:autoSpaceDE w:val="0"/>
        <w:jc w:val="both"/>
        <w:outlineLvl w:val="1"/>
      </w:pPr>
      <w:r>
        <w:rPr>
          <w:sz w:val="28"/>
          <w:szCs w:val="28"/>
        </w:rPr>
        <w:t>Смоленского района Смоленской области                                  Т.Я.Савицкая</w:t>
      </w:r>
    </w:p>
    <w:p w:rsidR="00D44027" w:rsidRDefault="00D44027"/>
    <w:sectPr w:rsidR="00D44027" w:rsidSect="00D4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194"/>
    <w:rsid w:val="002D053D"/>
    <w:rsid w:val="005B3194"/>
    <w:rsid w:val="0076732C"/>
    <w:rsid w:val="00B56A7D"/>
    <w:rsid w:val="00D44027"/>
    <w:rsid w:val="00EF4B14"/>
    <w:rsid w:val="00F0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2015-08-05T14:09:00Z</dcterms:created>
  <dcterms:modified xsi:type="dcterms:W3CDTF">2015-08-12T06:41:00Z</dcterms:modified>
</cp:coreProperties>
</file>