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>Доклад об осуществлении муниципального ко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нтроля на территории </w:t>
      </w:r>
      <w:r w:rsidR="00432E6C">
        <w:rPr>
          <w:rStyle w:val="a5"/>
          <w:rFonts w:ascii="Times New Roman" w:hAnsi="Times New Roman"/>
          <w:color w:val="000000"/>
          <w:sz w:val="28"/>
          <w:szCs w:val="28"/>
        </w:rPr>
        <w:t xml:space="preserve">Волоковского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сельского поселения Смоленского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за 2021</w:t>
      </w:r>
      <w:r w:rsidRPr="00DD13B0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shd w:val="clear" w:color="auto" w:fill="FFFFFF"/>
        </w:rPr>
      </w:pP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13B0">
        <w:rPr>
          <w:rFonts w:ascii="Times New Roman" w:hAnsi="Times New Roman"/>
          <w:b/>
          <w:color w:val="000000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3D57B5" w:rsidRPr="00DD13B0" w:rsidRDefault="003D57B5" w:rsidP="00B630F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13B0">
        <w:rPr>
          <w:rFonts w:ascii="Times New Roman" w:hAnsi="Times New Roman"/>
          <w:color w:val="000000"/>
          <w:sz w:val="28"/>
          <w:szCs w:val="28"/>
        </w:rPr>
        <w:tab/>
      </w:r>
      <w:r w:rsidRPr="00F376D6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 Волоковского</w:t>
      </w:r>
      <w:r w:rsidR="00206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 Смоленского района Смоленской области является муниципальным органом, уполномоченным на осуществление мероприятий: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>- о муниципальном жилищном контроле;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о муниципальном земельном контроле;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о муниципальном контроле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транспорте, городском наземном   электрическом транспорте и в дорожном хозяйстве в границах населенных пунктов;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о муниципальном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контроле в сфере благоустройства</w:t>
      </w:r>
      <w:r w:rsidRPr="00F376D6">
        <w:rPr>
          <w:rFonts w:ascii="Times New Roman" w:hAnsi="Times New Roman"/>
          <w:color w:val="000000"/>
          <w:sz w:val="24"/>
          <w:szCs w:val="24"/>
        </w:rPr>
        <w:t>;</w:t>
      </w:r>
    </w:p>
    <w:p w:rsidR="003D57B5" w:rsidRPr="00F376D6" w:rsidRDefault="003D57B5" w:rsidP="00AE6905">
      <w:pPr>
        <w:spacing w:after="0" w:line="3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Жилищным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Земельным кодексом Российской Федерации от 25.10.2001 № 136-ФЗ;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 - Кодексом Российской Федерации об административных правонарушениях;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Гражданским кодексом Российской Федерации;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  - Федеральным законом от 06.10.2003 № 131-ФЗ «Об общих принципах организации местного самоуправления в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Федеральным законом от 10.12.1995 № 196-ФЗ «О безопасности дорожного движения»;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376D6">
        <w:rPr>
          <w:rFonts w:ascii="Times New Roman" w:hAnsi="Times New Roman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F376D6">
        <w:rPr>
          <w:rFonts w:ascii="Times New Roman" w:hAnsi="Times New Roman"/>
          <w:color w:val="000000"/>
          <w:sz w:val="24"/>
          <w:szCs w:val="24"/>
        </w:rPr>
        <w:t xml:space="preserve"> и индивидуальных предпринимателей»; </w:t>
      </w:r>
    </w:p>
    <w:p w:rsidR="003D57B5" w:rsidRPr="00F376D6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- Уставом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 Смоленского района Смоленской области;</w:t>
      </w:r>
    </w:p>
    <w:p w:rsidR="003D57B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3D57B5" w:rsidRPr="00AE6905" w:rsidRDefault="003D57B5" w:rsidP="00AE690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П</w:t>
      </w:r>
      <w:r w:rsidRPr="00F376D6">
        <w:rPr>
          <w:rFonts w:ascii="Times New Roman" w:hAnsi="Times New Roman"/>
          <w:sz w:val="24"/>
          <w:szCs w:val="24"/>
        </w:rPr>
        <w:t xml:space="preserve">остановлением Администрации 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206BB0">
        <w:rPr>
          <w:rFonts w:ascii="Times New Roman" w:hAnsi="Times New Roman"/>
          <w:sz w:val="24"/>
          <w:szCs w:val="24"/>
        </w:rPr>
        <w:t xml:space="preserve"> </w:t>
      </w:r>
      <w:r w:rsidRPr="00F376D6">
        <w:rPr>
          <w:rFonts w:ascii="Times New Roman" w:hAnsi="Times New Roman"/>
          <w:sz w:val="24"/>
          <w:szCs w:val="24"/>
        </w:rPr>
        <w:t xml:space="preserve">сельского поселения Смоленского района Смоленской области от 17.12..2012 № 100 «Об утверждении Административного регламента предоставления Администрацией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206BB0">
        <w:rPr>
          <w:rFonts w:ascii="Times New Roman" w:hAnsi="Times New Roman"/>
          <w:sz w:val="24"/>
          <w:szCs w:val="24"/>
        </w:rPr>
        <w:t xml:space="preserve"> </w:t>
      </w:r>
      <w:r w:rsidRPr="00F376D6">
        <w:rPr>
          <w:rFonts w:ascii="Times New Roman" w:hAnsi="Times New Roman"/>
          <w:sz w:val="24"/>
          <w:szCs w:val="24"/>
        </w:rPr>
        <w:t xml:space="preserve">сельского поселения Смоленского района Смоленской области муниципальной услуги «Осуществление муниципального </w:t>
      </w:r>
      <w:proofErr w:type="gramStart"/>
      <w:r w:rsidRPr="00F376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76D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сельского поселения»;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</w:t>
      </w:r>
    </w:p>
    <w:p w:rsidR="003D57B5" w:rsidRPr="00F376D6" w:rsidRDefault="003D57B5" w:rsidP="00F376D6">
      <w:pPr>
        <w:pStyle w:val="a6"/>
        <w:jc w:val="both"/>
      </w:pPr>
      <w:r w:rsidRPr="00F376D6">
        <w:lastRenderedPageBreak/>
        <w:t xml:space="preserve"> - решением Совета депутатов </w:t>
      </w:r>
      <w:r w:rsidR="00432E6C">
        <w:rPr>
          <w:color w:val="000000"/>
        </w:rPr>
        <w:t>Волоковского</w:t>
      </w:r>
      <w:r w:rsidR="00206BB0">
        <w:t xml:space="preserve"> </w:t>
      </w:r>
      <w:r w:rsidR="002A5658">
        <w:t>сельского поселения от 19.11.2021 № 15</w:t>
      </w:r>
      <w:r w:rsidRPr="00F376D6">
        <w:t xml:space="preserve"> «Об утверждении Положения </w:t>
      </w:r>
      <w:bookmarkStart w:id="0" w:name="_Hlk77671647"/>
      <w:r w:rsidRPr="00F376D6">
        <w:t xml:space="preserve">о муниципальном жилищном контроле </w:t>
      </w:r>
      <w:bookmarkEnd w:id="0"/>
      <w:r w:rsidRPr="00F376D6">
        <w:t xml:space="preserve"> в </w:t>
      </w:r>
      <w:proofErr w:type="spellStart"/>
      <w:r w:rsidR="00432E6C">
        <w:t>Волоковском</w:t>
      </w:r>
      <w:proofErr w:type="spellEnd"/>
      <w:r w:rsidR="00432E6C">
        <w:t xml:space="preserve"> </w:t>
      </w:r>
      <w:r w:rsidRPr="00F376D6">
        <w:t>сельском поселении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</w:p>
    <w:p w:rsidR="003D57B5" w:rsidRPr="00F376D6" w:rsidRDefault="003D57B5" w:rsidP="00F376D6">
      <w:pPr>
        <w:pStyle w:val="a6"/>
        <w:jc w:val="both"/>
      </w:pPr>
      <w:r w:rsidRPr="00F376D6">
        <w:t xml:space="preserve">  - решением Совета депутатов </w:t>
      </w:r>
      <w:r w:rsidR="00432E6C">
        <w:rPr>
          <w:color w:val="000000"/>
        </w:rPr>
        <w:t>Волоковского</w:t>
      </w:r>
      <w:r w:rsidR="004776D6">
        <w:t xml:space="preserve"> </w:t>
      </w:r>
      <w:r w:rsidR="002A5658">
        <w:t>сельского поселения от 19.11.2021 № 16</w:t>
      </w:r>
      <w:r w:rsidRPr="00F376D6">
        <w:t xml:space="preserve"> «Об утверждении Положения о муниципальном земельном контроле  в </w:t>
      </w:r>
      <w:proofErr w:type="spellStart"/>
      <w:r w:rsidR="00432E6C">
        <w:rPr>
          <w:color w:val="000000"/>
        </w:rPr>
        <w:t>Волоковском</w:t>
      </w:r>
      <w:proofErr w:type="spellEnd"/>
      <w:r w:rsidR="004776D6">
        <w:t xml:space="preserve"> </w:t>
      </w:r>
      <w:r w:rsidRPr="00F376D6">
        <w:t>сельском поселении Смоленского района Смоленской области»;</w:t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-  решением Совета депутатов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776D6">
        <w:rPr>
          <w:rFonts w:ascii="Times New Roman" w:hAnsi="Times New Roman"/>
          <w:sz w:val="24"/>
          <w:szCs w:val="24"/>
        </w:rPr>
        <w:t xml:space="preserve"> </w:t>
      </w:r>
      <w:r w:rsidR="002A5658">
        <w:rPr>
          <w:rFonts w:ascii="Times New Roman" w:hAnsi="Times New Roman"/>
          <w:sz w:val="24"/>
          <w:szCs w:val="24"/>
        </w:rPr>
        <w:t>сельского поселения от 19</w:t>
      </w:r>
      <w:r w:rsidRPr="00F376D6">
        <w:rPr>
          <w:rFonts w:ascii="Times New Roman" w:hAnsi="Times New Roman"/>
          <w:sz w:val="24"/>
          <w:szCs w:val="24"/>
        </w:rPr>
        <w:t xml:space="preserve">.11.2021 № </w:t>
      </w:r>
      <w:r w:rsidR="002A5658">
        <w:rPr>
          <w:rFonts w:ascii="Times New Roman" w:hAnsi="Times New Roman"/>
          <w:sz w:val="24"/>
          <w:szCs w:val="24"/>
        </w:rPr>
        <w:t>14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  «Об утверждении Положения о муниципальном контроле </w:t>
      </w:r>
      <w:bookmarkStart w:id="1" w:name="_Hlk77686366"/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Смоленского района Смоленской области»; </w:t>
      </w:r>
      <w:bookmarkEnd w:id="1"/>
    </w:p>
    <w:p w:rsidR="003D57B5" w:rsidRPr="00F376D6" w:rsidRDefault="003D57B5" w:rsidP="00F376D6">
      <w:pPr>
        <w:pStyle w:val="a6"/>
        <w:jc w:val="both"/>
      </w:pPr>
      <w:r w:rsidRPr="00F376D6">
        <w:t xml:space="preserve">- решением Совета депутатов </w:t>
      </w:r>
      <w:r w:rsidR="00432E6C">
        <w:rPr>
          <w:color w:val="000000"/>
        </w:rPr>
        <w:t>Волоковского</w:t>
      </w:r>
      <w:r w:rsidR="004776D6">
        <w:t xml:space="preserve"> </w:t>
      </w:r>
      <w:r w:rsidRPr="00F376D6">
        <w:t>сельс</w:t>
      </w:r>
      <w:r w:rsidR="002A5658">
        <w:t>кого поселения от 19.11.2021 № 13</w:t>
      </w:r>
      <w:r w:rsidRPr="00F376D6">
        <w:rPr>
          <w:bCs/>
          <w:color w:val="000000"/>
        </w:rPr>
        <w:t xml:space="preserve"> </w:t>
      </w:r>
      <w:r w:rsidRPr="00F376D6">
        <w:t xml:space="preserve">«Об утверждении Положения о муниципальном контроле в сфере благоустройства на территории </w:t>
      </w:r>
      <w:r w:rsidR="00432E6C">
        <w:rPr>
          <w:color w:val="000000"/>
        </w:rPr>
        <w:t>Волоковского</w:t>
      </w:r>
      <w:r w:rsidR="004776D6">
        <w:t xml:space="preserve"> </w:t>
      </w:r>
      <w:r w:rsidRPr="00F376D6">
        <w:t>сельского поселения Смоленского района Смоленской области»;</w:t>
      </w:r>
    </w:p>
    <w:p w:rsidR="003D57B5" w:rsidRPr="00F376D6" w:rsidRDefault="003D57B5" w:rsidP="00F376D6">
      <w:pPr>
        <w:pStyle w:val="a6"/>
        <w:jc w:val="both"/>
      </w:pPr>
      <w:r w:rsidRPr="00F376D6">
        <w:t xml:space="preserve"> </w:t>
      </w:r>
    </w:p>
    <w:p w:rsidR="003D57B5" w:rsidRPr="00F376D6" w:rsidRDefault="003D57B5" w:rsidP="00F37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6D6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Данные муниципальные нормативные правовые акты размещены на официальном сайте Администрации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776D6">
        <w:rPr>
          <w:rFonts w:ascii="Times New Roman" w:hAnsi="Times New Roman" w:cs="Times New Roman"/>
          <w:sz w:val="24"/>
          <w:szCs w:val="24"/>
        </w:rPr>
        <w:t xml:space="preserve"> </w:t>
      </w:r>
      <w:r w:rsidRPr="00F376D6">
        <w:rPr>
          <w:rFonts w:ascii="Times New Roman" w:hAnsi="Times New Roman" w:cs="Times New Roman"/>
          <w:sz w:val="24"/>
          <w:szCs w:val="24"/>
        </w:rPr>
        <w:t xml:space="preserve">сельского поселения Смоленского района Смоленской области в информационно-телекоммуникационной сети Интернет. </w:t>
      </w:r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</w:t>
      </w:r>
      <w:proofErr w:type="spellStart"/>
      <w:r w:rsidRPr="00F376D6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F376D6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экспертиза правовых актов, коррупционных факторов не выявлено. 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2. Организация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2.1 Сведения об организационной структуре и о системе управления органов муниципального контроля: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Уполномоченным органом, исполняющим муниципальную функцию по проведению проверок соблюдения при осуществлении деятельности юридическими лицами, индивидуальными предпринимателями </w:t>
      </w:r>
      <w:proofErr w:type="gramStart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Администрация</w:t>
      </w:r>
      <w:r w:rsidR="00432E6C" w:rsidRPr="00432E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Муниципальный контроль осуществляется специалистом Администрации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    К функциям в сфере осуществления муниципальной функции по проведению проверок соблюдения при осуществлении деятельности юридическими лицами, индивидуальными предпринимателями </w:t>
      </w:r>
      <w:proofErr w:type="gramStart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требований, установленных муниципальными правовыми актами Администрации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7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 относятся</w:t>
      </w:r>
      <w:proofErr w:type="gramEnd"/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: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 - планирование проверок юридических лиц и индивидуальных предпринимателей на территории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- подготовка к проведению проверки юридических лиц и индивидуальных предпринимателей на территории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23BFB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 xml:space="preserve">- проведение документарной или выездной проверки юридических лиц и индивидуальных предпринимателей на территории </w:t>
      </w:r>
      <w:r w:rsidR="00432E6C"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23BFB">
        <w:rPr>
          <w:rFonts w:ascii="Times New Roman" w:hAnsi="Times New Roman"/>
          <w:color w:val="1A1918"/>
          <w:sz w:val="24"/>
          <w:szCs w:val="24"/>
          <w:lang w:eastAsia="ru-RU"/>
        </w:rPr>
        <w:t xml:space="preserve">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сельского поселения Смоленского района Смоленской области;</w:t>
      </w:r>
    </w:p>
    <w:p w:rsidR="003D57B5" w:rsidRPr="00F376D6" w:rsidRDefault="003D57B5" w:rsidP="00F376D6">
      <w:pPr>
        <w:spacing w:after="0" w:line="240" w:lineRule="auto"/>
        <w:jc w:val="both"/>
        <w:rPr>
          <w:rFonts w:ascii="Times New Roman" w:hAnsi="Times New Roman"/>
          <w:color w:val="1A1918"/>
          <w:sz w:val="24"/>
          <w:szCs w:val="24"/>
          <w:lang w:eastAsia="ru-RU"/>
        </w:rPr>
      </w:pPr>
      <w:r>
        <w:rPr>
          <w:rFonts w:ascii="Times New Roman" w:hAnsi="Times New Roman"/>
          <w:color w:val="1A1918"/>
          <w:sz w:val="24"/>
          <w:szCs w:val="24"/>
          <w:lang w:eastAsia="ru-RU"/>
        </w:rPr>
        <w:t xml:space="preserve">      </w:t>
      </w:r>
      <w:r w:rsidRPr="00F376D6">
        <w:rPr>
          <w:rFonts w:ascii="Times New Roman" w:hAnsi="Times New Roman"/>
          <w:color w:val="1A1918"/>
          <w:sz w:val="24"/>
          <w:szCs w:val="24"/>
          <w:lang w:eastAsia="ru-RU"/>
        </w:rPr>
        <w:t>- проведение проверки устранения нарушений.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2.2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1"/>
        <w:gridCol w:w="2553"/>
        <w:gridCol w:w="2980"/>
        <w:gridCol w:w="3513"/>
      </w:tblGrid>
      <w:tr w:rsidR="003D57B5" w:rsidRPr="00F376D6" w:rsidTr="0048419D">
        <w:trPr>
          <w:trHeight w:val="105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Орган, с которым осуществляется взаимодействие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совместных проверок </w:t>
            </w:r>
          </w:p>
        </w:tc>
      </w:tr>
      <w:tr w:rsidR="003D57B5" w:rsidRPr="00F376D6" w:rsidTr="0048419D">
        <w:trPr>
          <w:trHeight w:val="159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не осуществлялось взаимодействие с органами государственного контроля (надзора)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317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13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 xml:space="preserve"> Муниципальный контроль в сфере благоустройства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не осуществлялось взаимодействие с органами государственного контроля (надзора)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48419D">
        <w:trPr>
          <w:trHeight w:val="8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2.3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актов, на основании которых указанные организации выполняют такие функции: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В Администрации </w:t>
      </w:r>
      <w:r w:rsidR="00432E6C">
        <w:rPr>
          <w:rFonts w:ascii="Times New Roman" w:hAnsi="Times New Roman"/>
          <w:color w:val="000000"/>
          <w:sz w:val="24"/>
          <w:szCs w:val="24"/>
        </w:rPr>
        <w:t xml:space="preserve">Волоковского 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сельского поселения Смоленского района Смоленской области отсутствуют подведомственные организации, выполняющие функции по осуществлению муниципального контроля. 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ab/>
      </w:r>
      <w:r w:rsidRPr="00F376D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2021 году не проводилась.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3. Финансовое и кадровое обеспечение 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29"/>
      </w:tblGrid>
      <w:tr w:rsidR="003D57B5" w:rsidRPr="00F376D6" w:rsidTr="00B630F0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3.1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исполнения функции по осуществлению муниципального контроля в 2021 году из бюджета поселения средства не выделялись.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Отдельной штатной единицы нет, соответствующие функции по муниципальному контролю дополнительно возложены на специалистов администрации сельского поселения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Специалисты, осуществляющие контрольную функцию, не имеет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проверки не проводились.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3.5 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Эксперты и представители экспертных организаций для проведения мероприятий по муниципальному контролю не привлекались. </w:t>
            </w:r>
          </w:p>
        </w:tc>
      </w:tr>
    </w:tbl>
    <w:p w:rsidR="003D57B5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AE6905">
      <w:pPr>
        <w:shd w:val="clear" w:color="auto" w:fill="FFFFFF"/>
        <w:spacing w:after="0" w:line="36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4. Проведение муниципального контроля</w:t>
      </w: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4.1 Сведения,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2687"/>
        <w:gridCol w:w="1412"/>
        <w:gridCol w:w="1563"/>
        <w:gridCol w:w="1197"/>
        <w:gridCol w:w="2275"/>
      </w:tblGrid>
      <w:tr w:rsidR="003D57B5" w:rsidRPr="00F376D6" w:rsidTr="00B630F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3D57B5" w:rsidRPr="00F376D6" w:rsidTr="00B630F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контроль в сфере благоустройства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мероприятий по контролю (надзору), а также о размерах финансирования их участия в контрольной деятельности:</w:t>
      </w:r>
    </w:p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ab/>
        <w:t xml:space="preserve"> В 2021 году эксперты и экспертные организации при проведении мероприятий по муниципальному контролю не привлекались. Бюджетных средств, специально выделенных для привлечения экспертов и экспертных организаций, в 2021 году предусмотрено не было.</w:t>
      </w:r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 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3D57B5" w:rsidRDefault="003D57B5" w:rsidP="00F376D6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Таких случаев выявлено не было. </w:t>
      </w: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>4.4 Сведения о применении риск - ориентированного подхода при организации и осуществлении государственного контрол</w:t>
      </w:r>
      <w:proofErr w:type="gramStart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надзора):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495"/>
        <w:gridCol w:w="1954"/>
        <w:gridCol w:w="2108"/>
        <w:gridCol w:w="2108"/>
      </w:tblGrid>
      <w:tr w:rsidR="003D57B5" w:rsidRPr="00F376D6" w:rsidTr="00BD270E">
        <w:trPr>
          <w:trHeight w:val="1909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D57B5" w:rsidRPr="00F376D6" w:rsidRDefault="003D57B5" w:rsidP="00F37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планов проверок с учетом риск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риентированного подхода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с учетом рис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ориентированного подхода 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40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D270E">
        <w:trPr>
          <w:trHeight w:val="226"/>
        </w:trPr>
        <w:tc>
          <w:tcPr>
            <w:tcW w:w="1413" w:type="dxa"/>
          </w:tcPr>
          <w:p w:rsidR="003D57B5" w:rsidRPr="00F376D6" w:rsidRDefault="003D57B5" w:rsidP="00F376D6">
            <w:pPr>
              <w:spacing w:after="0" w:line="360" w:lineRule="atLeast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4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4.5.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461"/>
        <w:gridCol w:w="2494"/>
        <w:gridCol w:w="1984"/>
        <w:gridCol w:w="2092"/>
      </w:tblGrid>
      <w:tr w:rsidR="003D57B5" w:rsidRPr="00F376D6" w:rsidTr="00B630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требуется взаимодействие органа 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512"/>
        <w:gridCol w:w="6284"/>
      </w:tblGrid>
      <w:tr w:rsidR="003D57B5" w:rsidRPr="00F376D6" w:rsidTr="00B630F0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  <w:proofErr w:type="gramEnd"/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земельный контроль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99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2511"/>
        <w:gridCol w:w="6286"/>
      </w:tblGrid>
      <w:tr w:rsidR="003D57B5" w:rsidRPr="00F376D6" w:rsidTr="00B630F0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земельный контроль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57B5" w:rsidRPr="00F376D6" w:rsidTr="00B630F0">
        <w:trPr>
          <w:trHeight w:val="28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 </w:t>
            </w:r>
            <w:r w:rsidRPr="00F37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F376D6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3D57B5" w:rsidRPr="00F376D6" w:rsidTr="00B630F0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pStyle w:val="a6"/>
            </w:pPr>
            <w:r w:rsidRPr="00F376D6">
              <w:t>Муниципальный контроль в сфере благоустройства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Pr="00F376D6" w:rsidRDefault="003D57B5" w:rsidP="00F376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5.1 Сведения о принятых органом муниципального контроля мерах реагирования по фактам выявленных нарушений, в том числе в динамике (по полугодиям).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В 2021 году нарушений не выявлено.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разъяснительная работа в сфере жилищного, земельного, дорожного законодательства, в сфере благоустройства.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муниципального контроля).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фактов не было. </w:t>
            </w:r>
          </w:p>
        </w:tc>
      </w:tr>
    </w:tbl>
    <w:p w:rsidR="003D57B5" w:rsidRPr="00F376D6" w:rsidRDefault="003D57B5" w:rsidP="00F376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6. Анализ и оценка эффективности 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71"/>
      </w:tblGrid>
      <w:tr w:rsidR="003D57B5" w:rsidRPr="00F376D6" w:rsidTr="00B630F0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 план проверок по проведению муниципального контроля на 2021 год утвержден не был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бщее количество юридических лиц и индивидуальных предпринимателей, деятельность которых подлежит муниципальному контролю – 0;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количества проведенных внеплановых проверок) составляет 0%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0%;</w:t>
            </w:r>
          </w:p>
          <w:p w:rsidR="003D57B5" w:rsidRPr="00F376D6" w:rsidRDefault="003D57B5" w:rsidP="00F37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процентах от общего количества проведенных внеплановых проверок) составляет 0 %;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возбуждению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4" w:history="1">
              <w:r w:rsidRPr="00F376D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 порядке их проведения, по </w:t>
            </w:r>
            <w:proofErr w:type="gramStart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Органами муниципального контроля проводится разъяснительная работа в сфере </w:t>
            </w:r>
            <w:r w:rsidRPr="00F376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жилищного законодательства, земельного законодательства, дорожной деятельности, благоустройства.  </w:t>
            </w:r>
          </w:p>
        </w:tc>
      </w:tr>
    </w:tbl>
    <w:p w:rsidR="003D57B5" w:rsidRPr="00F376D6" w:rsidRDefault="003D57B5" w:rsidP="00F376D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57B5" w:rsidRDefault="003D57B5" w:rsidP="00F376D6">
      <w:pPr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b/>
          <w:color w:val="000000"/>
          <w:sz w:val="24"/>
          <w:szCs w:val="24"/>
        </w:rPr>
        <w:tab/>
        <w:t>Раздел 7. Выводы и предложения по результатам муниципального контроля</w:t>
      </w:r>
      <w:r w:rsidRPr="00F376D6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Style w:val="a5"/>
          <w:rFonts w:ascii="Times New Roman" w:hAnsi="Times New Roman"/>
          <w:color w:val="000000"/>
          <w:sz w:val="24"/>
          <w:szCs w:val="24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F376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376D6">
        <w:rPr>
          <w:rFonts w:ascii="Times New Roman" w:hAnsi="Times New Roman"/>
          <w:color w:val="000000"/>
          <w:sz w:val="24"/>
          <w:szCs w:val="24"/>
        </w:rPr>
        <w:tab/>
      </w:r>
    </w:p>
    <w:p w:rsidR="003D57B5" w:rsidRPr="00F376D6" w:rsidRDefault="003D57B5" w:rsidP="00F376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sz w:val="24"/>
          <w:szCs w:val="24"/>
        </w:rPr>
        <w:t xml:space="preserve">       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</w:t>
      </w: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57B5" w:rsidRPr="00F376D6" w:rsidRDefault="003D57B5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3D57B5" w:rsidRPr="00F376D6" w:rsidRDefault="00432E6C" w:rsidP="00F376D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Волоковского</w:t>
      </w:r>
      <w:r w:rsidR="00423B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7B5" w:rsidRPr="00F376D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3D57B5" w:rsidRPr="00F376D6" w:rsidRDefault="003D57B5" w:rsidP="00F376D6">
      <w:pPr>
        <w:spacing w:after="0"/>
        <w:rPr>
          <w:rFonts w:ascii="Times New Roman" w:hAnsi="Times New Roman"/>
          <w:sz w:val="24"/>
          <w:szCs w:val="24"/>
        </w:rPr>
      </w:pPr>
      <w:r w:rsidRPr="00F376D6">
        <w:rPr>
          <w:rFonts w:ascii="Times New Roman" w:hAnsi="Times New Roman"/>
          <w:color w:val="000000"/>
          <w:sz w:val="24"/>
          <w:szCs w:val="24"/>
        </w:rPr>
        <w:t xml:space="preserve">Смоленского района Смоленской области                                          </w:t>
      </w:r>
      <w:bookmarkStart w:id="2" w:name="_GoBack"/>
      <w:bookmarkEnd w:id="2"/>
      <w:r w:rsidR="00432E6C">
        <w:rPr>
          <w:rFonts w:ascii="Times New Roman" w:hAnsi="Times New Roman"/>
          <w:color w:val="000000"/>
          <w:sz w:val="24"/>
          <w:szCs w:val="24"/>
        </w:rPr>
        <w:t>Р.А.Козлова</w:t>
      </w:r>
    </w:p>
    <w:sectPr w:rsidR="003D57B5" w:rsidRPr="00F376D6" w:rsidSect="00B6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20"/>
    <w:rsid w:val="000E0C64"/>
    <w:rsid w:val="00206BB0"/>
    <w:rsid w:val="002A5658"/>
    <w:rsid w:val="002E7D67"/>
    <w:rsid w:val="003359C4"/>
    <w:rsid w:val="003B5C81"/>
    <w:rsid w:val="003D57B5"/>
    <w:rsid w:val="00423BFB"/>
    <w:rsid w:val="00432E6C"/>
    <w:rsid w:val="004776D6"/>
    <w:rsid w:val="0048419D"/>
    <w:rsid w:val="004B5C11"/>
    <w:rsid w:val="004C24F3"/>
    <w:rsid w:val="004F206A"/>
    <w:rsid w:val="00542154"/>
    <w:rsid w:val="00554851"/>
    <w:rsid w:val="00685073"/>
    <w:rsid w:val="0071147B"/>
    <w:rsid w:val="007557B6"/>
    <w:rsid w:val="007B2401"/>
    <w:rsid w:val="00807181"/>
    <w:rsid w:val="00936DD0"/>
    <w:rsid w:val="009A38B3"/>
    <w:rsid w:val="00AE6905"/>
    <w:rsid w:val="00B630F0"/>
    <w:rsid w:val="00BD270E"/>
    <w:rsid w:val="00CC5555"/>
    <w:rsid w:val="00CE6445"/>
    <w:rsid w:val="00CE6646"/>
    <w:rsid w:val="00D31713"/>
    <w:rsid w:val="00DD13B0"/>
    <w:rsid w:val="00E2399F"/>
    <w:rsid w:val="00F17637"/>
    <w:rsid w:val="00F376D6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630F0"/>
    <w:rPr>
      <w:rFonts w:cs="Times New Roman"/>
      <w:color w:val="004F64"/>
      <w:u w:val="single"/>
    </w:rPr>
  </w:style>
  <w:style w:type="paragraph" w:customStyle="1" w:styleId="ConsPlusNormal">
    <w:name w:val="ConsPlusNormal"/>
    <w:uiPriority w:val="99"/>
    <w:rsid w:val="00B63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B6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B630F0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71147B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71147B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user</cp:lastModifiedBy>
  <cp:revision>4</cp:revision>
  <dcterms:created xsi:type="dcterms:W3CDTF">2023-01-31T13:27:00Z</dcterms:created>
  <dcterms:modified xsi:type="dcterms:W3CDTF">2023-01-31T13:45:00Z</dcterms:modified>
</cp:coreProperties>
</file>