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A" w:rsidRDefault="0082351A" w:rsidP="0056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7905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1A" w:rsidRDefault="008D135D" w:rsidP="005625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АДМИНИСТРАЦИЯ ВОЛОКОВ</w:t>
      </w:r>
      <w:r w:rsidR="0082351A">
        <w:rPr>
          <w:rStyle w:val="a4"/>
        </w:rPr>
        <w:t>СКОГО СЕЛЬСКОГО ПОСЕЛЕНИЯ</w:t>
      </w:r>
    </w:p>
    <w:p w:rsidR="0082351A" w:rsidRDefault="008D135D" w:rsidP="0056256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СМОЛЕНСКОГО </w:t>
      </w:r>
      <w:r w:rsidR="0082351A">
        <w:rPr>
          <w:rStyle w:val="a4"/>
        </w:rPr>
        <w:t>РАЙОНА СМОЛЕНСКОЙ ОБЛАСТИ</w:t>
      </w:r>
    </w:p>
    <w:p w:rsidR="005E4777" w:rsidRPr="00F76B57" w:rsidRDefault="005E4777" w:rsidP="005E4777">
      <w:pPr>
        <w:rPr>
          <w:b/>
          <w:bCs/>
          <w:sz w:val="28"/>
          <w:szCs w:val="28"/>
        </w:rPr>
      </w:pPr>
    </w:p>
    <w:p w:rsidR="005E4777" w:rsidRPr="00CB5326" w:rsidRDefault="005E4777" w:rsidP="005E4777">
      <w:pPr>
        <w:jc w:val="center"/>
        <w:rPr>
          <w:b/>
          <w:bCs/>
        </w:rPr>
      </w:pPr>
      <w:r w:rsidRPr="00CB5326">
        <w:rPr>
          <w:b/>
          <w:bCs/>
        </w:rPr>
        <w:t>ПОСТАНОВЛЕНИЕ</w:t>
      </w:r>
    </w:p>
    <w:p w:rsidR="0082351A" w:rsidRDefault="00201238" w:rsidP="00562566">
      <w:pPr>
        <w:pStyle w:val="a3"/>
      </w:pPr>
      <w:r>
        <w:t>от     «</w:t>
      </w:r>
      <w:r w:rsidR="00670A8B">
        <w:t>01</w:t>
      </w:r>
      <w:r>
        <w:t>»</w:t>
      </w:r>
      <w:r w:rsidR="00D24E46">
        <w:t xml:space="preserve"> </w:t>
      </w:r>
      <w:r>
        <w:t xml:space="preserve"> </w:t>
      </w:r>
      <w:r w:rsidR="00670A8B">
        <w:t>марта  2024</w:t>
      </w:r>
      <w:r w:rsidR="008D135D">
        <w:t xml:space="preserve"> года                                                   </w:t>
      </w:r>
      <w:r>
        <w:t xml:space="preserve">     </w:t>
      </w:r>
      <w:r w:rsidR="00670A8B">
        <w:t xml:space="preserve">                        №1</w:t>
      </w:r>
      <w:r>
        <w:t>7</w:t>
      </w:r>
    </w:p>
    <w:p w:rsidR="00CC663D" w:rsidRPr="00CB5326" w:rsidRDefault="00CC663D" w:rsidP="001935B2">
      <w:pPr>
        <w:jc w:val="both"/>
        <w:rPr>
          <w:rFonts w:eastAsia="Andale Sans UI" w:cs="Tahoma"/>
          <w:kern w:val="3"/>
          <w:lang w:eastAsia="en-US" w:bidi="en-US"/>
        </w:rPr>
      </w:pPr>
      <w:r w:rsidRPr="00CB5326">
        <w:rPr>
          <w:bCs/>
        </w:rPr>
        <w:t xml:space="preserve">Об утверждении </w:t>
      </w:r>
      <w:r w:rsidR="0082351A" w:rsidRPr="00CB5326">
        <w:t xml:space="preserve"> Программы </w:t>
      </w:r>
      <w:r w:rsidR="0082351A" w:rsidRPr="00CB5326">
        <w:rPr>
          <w:bCs/>
          <w:spacing w:val="-1"/>
          <w:lang w:eastAsia="ar-SA"/>
        </w:rPr>
        <w:t>«</w:t>
      </w:r>
      <w:r w:rsidR="001D4450" w:rsidRPr="00CB5326">
        <w:rPr>
          <w:rFonts w:eastAsia="Andale Sans UI" w:cs="Tahoma"/>
          <w:kern w:val="3"/>
          <w:lang w:eastAsia="en-US" w:bidi="en-US"/>
        </w:rPr>
        <w:t>Энергосбережения</w:t>
      </w:r>
      <w:r w:rsidR="0082351A" w:rsidRPr="00CB5326">
        <w:rPr>
          <w:rFonts w:eastAsia="Andale Sans UI" w:cs="Tahoma"/>
          <w:kern w:val="3"/>
          <w:lang w:eastAsia="en-US" w:bidi="en-US"/>
        </w:rPr>
        <w:t xml:space="preserve"> </w:t>
      </w:r>
    </w:p>
    <w:p w:rsidR="00CC663D" w:rsidRPr="00CB5326" w:rsidRDefault="001D4450" w:rsidP="001935B2">
      <w:pPr>
        <w:jc w:val="both"/>
        <w:rPr>
          <w:rFonts w:eastAsia="Andale Sans UI" w:cs="Tahoma"/>
          <w:kern w:val="3"/>
          <w:lang w:eastAsia="en-US" w:bidi="en-US"/>
        </w:rPr>
      </w:pPr>
      <w:r w:rsidRPr="00CB5326">
        <w:rPr>
          <w:rFonts w:eastAsia="Andale Sans UI" w:cs="Tahoma"/>
          <w:kern w:val="3"/>
          <w:lang w:eastAsia="en-US" w:bidi="en-US"/>
        </w:rPr>
        <w:t>и повышения</w:t>
      </w:r>
      <w:r w:rsidR="0082351A" w:rsidRPr="00CB5326">
        <w:rPr>
          <w:rFonts w:eastAsia="Andale Sans UI" w:cs="Tahoma"/>
          <w:kern w:val="3"/>
          <w:lang w:eastAsia="en-US" w:bidi="en-US"/>
        </w:rPr>
        <w:t xml:space="preserve"> энергетической эффективности </w:t>
      </w:r>
    </w:p>
    <w:p w:rsidR="00C876A0" w:rsidRPr="00CB5326" w:rsidRDefault="001D4450" w:rsidP="001935B2">
      <w:pPr>
        <w:jc w:val="both"/>
        <w:rPr>
          <w:bCs/>
        </w:rPr>
      </w:pPr>
      <w:r w:rsidRPr="00CB5326">
        <w:rPr>
          <w:rFonts w:eastAsia="Andale Sans UI" w:cs="Tahoma"/>
          <w:kern w:val="3"/>
          <w:lang w:eastAsia="en-US" w:bidi="en-US"/>
        </w:rPr>
        <w:t>Администрации</w:t>
      </w:r>
      <w:r w:rsidR="00CC663D" w:rsidRPr="00CB5326">
        <w:t xml:space="preserve"> </w:t>
      </w:r>
      <w:r w:rsidR="00361FC7" w:rsidRPr="00CB5326">
        <w:rPr>
          <w:bCs/>
        </w:rPr>
        <w:t>Волоков</w:t>
      </w:r>
      <w:r w:rsidR="0082351A" w:rsidRPr="00CB5326">
        <w:rPr>
          <w:bCs/>
        </w:rPr>
        <w:t xml:space="preserve">ского сельского поселения </w:t>
      </w:r>
    </w:p>
    <w:p w:rsidR="00915FC8" w:rsidRPr="00CB5326" w:rsidRDefault="0082351A" w:rsidP="001935B2">
      <w:pPr>
        <w:jc w:val="both"/>
      </w:pPr>
      <w:r w:rsidRPr="00CB5326">
        <w:rPr>
          <w:bCs/>
        </w:rPr>
        <w:t>Смоленского района</w:t>
      </w:r>
      <w:r w:rsidR="00E316FB" w:rsidRPr="00CB5326">
        <w:rPr>
          <w:bCs/>
        </w:rPr>
        <w:t xml:space="preserve"> Смоленской области на 20</w:t>
      </w:r>
      <w:r w:rsidR="001D4450" w:rsidRPr="00CB5326">
        <w:rPr>
          <w:bCs/>
        </w:rPr>
        <w:t>24</w:t>
      </w:r>
      <w:r w:rsidR="00E316FB" w:rsidRPr="00CB5326">
        <w:rPr>
          <w:bCs/>
        </w:rPr>
        <w:t>-20</w:t>
      </w:r>
      <w:r w:rsidR="001D4450" w:rsidRPr="00CB5326">
        <w:rPr>
          <w:bCs/>
        </w:rPr>
        <w:t>26</w:t>
      </w:r>
      <w:r w:rsidRPr="00CB5326">
        <w:rPr>
          <w:bCs/>
        </w:rPr>
        <w:t xml:space="preserve"> годы»</w:t>
      </w:r>
    </w:p>
    <w:p w:rsidR="0082351A" w:rsidRPr="00CB5326" w:rsidRDefault="0082351A" w:rsidP="00562566"/>
    <w:p w:rsidR="0082351A" w:rsidRDefault="0082351A" w:rsidP="00562566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</w:t>
      </w:r>
      <w:r w:rsidR="00554D47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DC4190">
        <w:rPr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61FC7">
        <w:rPr>
          <w:bCs/>
          <w:sz w:val="28"/>
          <w:szCs w:val="28"/>
        </w:rPr>
        <w:t>Волоковского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постановляет:  </w:t>
      </w:r>
    </w:p>
    <w:p w:rsidR="00E07BA0" w:rsidRPr="00CB5326" w:rsidRDefault="00E07BA0" w:rsidP="00562566">
      <w:pPr>
        <w:ind w:firstLine="872"/>
        <w:jc w:val="both"/>
      </w:pPr>
    </w:p>
    <w:p w:rsidR="00A53401" w:rsidRPr="00E07BA0" w:rsidRDefault="00201238" w:rsidP="00562566">
      <w:pPr>
        <w:spacing w:before="30" w:after="3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sz w:val="28"/>
          <w:szCs w:val="28"/>
        </w:rPr>
        <w:t>1</w:t>
      </w:r>
      <w:r w:rsidR="0082351A">
        <w:rPr>
          <w:sz w:val="28"/>
          <w:szCs w:val="28"/>
        </w:rPr>
        <w:t xml:space="preserve">. </w:t>
      </w:r>
      <w:r w:rsidR="00000E4A">
        <w:rPr>
          <w:sz w:val="28"/>
          <w:szCs w:val="28"/>
        </w:rPr>
        <w:t xml:space="preserve"> </w:t>
      </w:r>
      <w:r w:rsidR="0082351A">
        <w:rPr>
          <w:sz w:val="28"/>
          <w:szCs w:val="28"/>
        </w:rPr>
        <w:t>Утве</w:t>
      </w:r>
      <w:r w:rsidR="00782D2D">
        <w:rPr>
          <w:sz w:val="28"/>
          <w:szCs w:val="28"/>
        </w:rPr>
        <w:t>рдить прилагаемую</w:t>
      </w:r>
      <w:r w:rsidR="0082351A">
        <w:rPr>
          <w:sz w:val="28"/>
          <w:szCs w:val="28"/>
        </w:rPr>
        <w:t xml:space="preserve"> Программу </w:t>
      </w:r>
      <w:r w:rsidR="0082351A">
        <w:rPr>
          <w:bCs/>
          <w:spacing w:val="-1"/>
          <w:sz w:val="28"/>
          <w:szCs w:val="28"/>
          <w:lang w:eastAsia="ar-SA"/>
        </w:rPr>
        <w:t>«</w:t>
      </w:r>
      <w:r w:rsidR="0082351A">
        <w:rPr>
          <w:rFonts w:eastAsia="Andale Sans UI" w:cs="Tahoma"/>
          <w:kern w:val="3"/>
          <w:sz w:val="28"/>
          <w:szCs w:val="28"/>
          <w:lang w:eastAsia="en-US" w:bidi="en-US"/>
        </w:rPr>
        <w:t>Энергосбережени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>я</w:t>
      </w:r>
      <w:r w:rsidR="0082351A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и повышени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>я</w:t>
      </w:r>
      <w:r w:rsidR="0082351A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энергетической эффективности 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>Администрации</w:t>
      </w:r>
      <w:r w:rsidR="0082351A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="00361FC7">
        <w:rPr>
          <w:bCs/>
          <w:sz w:val="28"/>
          <w:szCs w:val="28"/>
        </w:rPr>
        <w:t>Волоковского</w:t>
      </w:r>
      <w:r w:rsidR="0082351A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Смоленского района Смоленско</w:t>
      </w:r>
      <w:r w:rsidR="00BF400F">
        <w:rPr>
          <w:rFonts w:eastAsia="Andale Sans UI" w:cs="Tahoma"/>
          <w:kern w:val="3"/>
          <w:sz w:val="28"/>
          <w:szCs w:val="28"/>
          <w:lang w:eastAsia="en-US" w:bidi="en-US"/>
        </w:rPr>
        <w:t xml:space="preserve">й области </w:t>
      </w:r>
      <w:r w:rsidR="00C876A0">
        <w:rPr>
          <w:rFonts w:eastAsia="Andale Sans UI" w:cs="Tahoma"/>
          <w:kern w:val="3"/>
          <w:sz w:val="28"/>
          <w:szCs w:val="28"/>
          <w:lang w:eastAsia="en-US" w:bidi="en-US"/>
        </w:rPr>
        <w:t>на 20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>24</w:t>
      </w:r>
      <w:r w:rsidR="00C876A0">
        <w:rPr>
          <w:rFonts w:eastAsia="Andale Sans UI" w:cs="Tahoma"/>
          <w:kern w:val="3"/>
          <w:sz w:val="28"/>
          <w:szCs w:val="28"/>
          <w:lang w:eastAsia="en-US" w:bidi="en-US"/>
        </w:rPr>
        <w:t xml:space="preserve"> - 20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>26</w:t>
      </w:r>
      <w:r w:rsidR="00554D47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годы», разработанную</w:t>
      </w:r>
      <w:r w:rsidR="004376E9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="00782D2D">
        <w:rPr>
          <w:rFonts w:eastAsia="Andale Sans UI" w:cs="Tahoma"/>
          <w:kern w:val="3"/>
          <w:sz w:val="28"/>
          <w:szCs w:val="28"/>
          <w:lang w:eastAsia="en-US" w:bidi="en-US"/>
        </w:rPr>
        <w:t>ОАО «Центр энергосбережения и повышени</w:t>
      </w:r>
      <w:r w:rsidR="00AA3E79">
        <w:rPr>
          <w:rFonts w:eastAsia="Andale Sans UI" w:cs="Tahoma"/>
          <w:kern w:val="3"/>
          <w:sz w:val="28"/>
          <w:szCs w:val="28"/>
          <w:lang w:eastAsia="en-US" w:bidi="en-US"/>
        </w:rPr>
        <w:t>я энергетической эффективности»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,</w:t>
      </w:r>
      <w:r w:rsidR="00AA3E79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kern w:val="3"/>
          <w:sz w:val="28"/>
          <w:szCs w:val="28"/>
          <w:lang w:eastAsia="en-US" w:bidi="en-US"/>
        </w:rPr>
        <w:t xml:space="preserve"> </w:t>
      </w:r>
      <w:r w:rsidR="00000E4A">
        <w:rPr>
          <w:rFonts w:eastAsia="Andale Sans UI" w:cs="Tahoma"/>
          <w:kern w:val="3"/>
          <w:sz w:val="28"/>
          <w:szCs w:val="28"/>
          <w:lang w:eastAsia="en-US" w:bidi="en-US"/>
        </w:rPr>
        <w:t>согласно приложению</w:t>
      </w:r>
      <w:r w:rsidR="00D52A7A">
        <w:rPr>
          <w:rFonts w:eastAsia="Andale Sans UI" w:cs="Tahoma"/>
          <w:kern w:val="3"/>
          <w:sz w:val="28"/>
          <w:szCs w:val="28"/>
          <w:lang w:eastAsia="en-US" w:bidi="en-US"/>
        </w:rPr>
        <w:t>.</w:t>
      </w:r>
    </w:p>
    <w:p w:rsidR="00ED5600" w:rsidRDefault="00201238" w:rsidP="0056256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6F56">
        <w:rPr>
          <w:sz w:val="28"/>
          <w:szCs w:val="28"/>
        </w:rPr>
        <w:t xml:space="preserve">. </w:t>
      </w:r>
      <w:r w:rsidR="0082351A">
        <w:rPr>
          <w:sz w:val="28"/>
          <w:szCs w:val="28"/>
        </w:rPr>
        <w:t>Предусмотреть при формировании бюджета поселения ежегодные ассигнования на р</w:t>
      </w:r>
      <w:r w:rsidR="000D6BB5">
        <w:rPr>
          <w:sz w:val="28"/>
          <w:szCs w:val="28"/>
        </w:rPr>
        <w:t xml:space="preserve">еализацию </w:t>
      </w:r>
      <w:r w:rsidR="0082351A">
        <w:rPr>
          <w:sz w:val="28"/>
          <w:szCs w:val="28"/>
        </w:rPr>
        <w:t xml:space="preserve">Программы </w:t>
      </w:r>
      <w:r w:rsidR="005E4777">
        <w:rPr>
          <w:bCs/>
          <w:spacing w:val="-1"/>
          <w:sz w:val="28"/>
          <w:szCs w:val="28"/>
          <w:lang w:eastAsia="ar-SA"/>
        </w:rPr>
        <w:t>«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 xml:space="preserve">Энергосбережения и повышения энергетической эффективности Администрации </w:t>
      </w:r>
      <w:r w:rsidR="005E4777">
        <w:rPr>
          <w:bCs/>
          <w:sz w:val="28"/>
          <w:szCs w:val="28"/>
        </w:rPr>
        <w:t>Волоковского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Смоленского района Смоленской области на 2024 - 2026 годы»</w:t>
      </w:r>
      <w:r w:rsidR="0082351A">
        <w:rPr>
          <w:sz w:val="28"/>
          <w:szCs w:val="28"/>
        </w:rPr>
        <w:t xml:space="preserve">. </w:t>
      </w:r>
    </w:p>
    <w:p w:rsidR="0082351A" w:rsidRDefault="00201238" w:rsidP="005625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51A">
        <w:rPr>
          <w:sz w:val="28"/>
          <w:szCs w:val="28"/>
        </w:rPr>
        <w:t>.</w:t>
      </w:r>
      <w:r w:rsidR="00ED5600">
        <w:rPr>
          <w:sz w:val="28"/>
          <w:szCs w:val="28"/>
        </w:rPr>
        <w:t xml:space="preserve"> </w:t>
      </w:r>
      <w:r w:rsidR="0082351A">
        <w:rPr>
          <w:sz w:val="28"/>
          <w:szCs w:val="28"/>
        </w:rPr>
        <w:t>Установи</w:t>
      </w:r>
      <w:r w:rsidR="000D6BB5">
        <w:rPr>
          <w:sz w:val="28"/>
          <w:szCs w:val="28"/>
        </w:rPr>
        <w:t>ть, что в ходе реализации</w:t>
      </w:r>
      <w:r w:rsidR="00CC663D">
        <w:rPr>
          <w:sz w:val="28"/>
          <w:szCs w:val="28"/>
        </w:rPr>
        <w:t xml:space="preserve"> Программы </w:t>
      </w:r>
      <w:r w:rsidR="005E4777">
        <w:rPr>
          <w:bCs/>
          <w:spacing w:val="-1"/>
          <w:sz w:val="28"/>
          <w:szCs w:val="28"/>
          <w:lang w:eastAsia="ar-SA"/>
        </w:rPr>
        <w:t>«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 xml:space="preserve">Энергосбережения и повышения энергетической эффективности Администрации </w:t>
      </w:r>
      <w:r w:rsidR="005E4777">
        <w:rPr>
          <w:bCs/>
          <w:sz w:val="28"/>
          <w:szCs w:val="28"/>
        </w:rPr>
        <w:t>Волоковского</w:t>
      </w:r>
      <w:r w:rsidR="005E4777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Смоленского района Смоленской области на 2024 - 2026 годы»</w:t>
      </w:r>
      <w:r w:rsidR="005E4777">
        <w:rPr>
          <w:sz w:val="28"/>
          <w:szCs w:val="28"/>
        </w:rPr>
        <w:t>,</w:t>
      </w:r>
      <w:r w:rsidR="0082351A">
        <w:rPr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</w:t>
      </w:r>
      <w:r w:rsidR="000D6BB5">
        <w:rPr>
          <w:sz w:val="28"/>
          <w:szCs w:val="28"/>
        </w:rPr>
        <w:t xml:space="preserve"> средств бюджета поселения</w:t>
      </w:r>
      <w:r w:rsidR="0082351A">
        <w:rPr>
          <w:sz w:val="28"/>
          <w:szCs w:val="28"/>
        </w:rPr>
        <w:t xml:space="preserve">. </w:t>
      </w:r>
    </w:p>
    <w:p w:rsidR="0082351A" w:rsidRPr="005D6ACC" w:rsidRDefault="005D6ACC" w:rsidP="005D6ACC">
      <w:pPr>
        <w:tabs>
          <w:tab w:val="left" w:pos="0"/>
        </w:tabs>
        <w:ind w:right="-2"/>
        <w:jc w:val="both"/>
        <w:rPr>
          <w:sz w:val="28"/>
        </w:rPr>
      </w:pPr>
      <w:r>
        <w:rPr>
          <w:sz w:val="28"/>
        </w:rPr>
        <w:t>4.  Настоящее</w:t>
      </w:r>
      <w:r w:rsidRPr="00F2072B">
        <w:rPr>
          <w:sz w:val="28"/>
        </w:rPr>
        <w:t xml:space="preserve"> </w:t>
      </w:r>
      <w:r>
        <w:rPr>
          <w:sz w:val="28"/>
        </w:rPr>
        <w:t>постановление</w:t>
      </w:r>
      <w:r w:rsidRPr="00F2072B">
        <w:rPr>
          <w:sz w:val="28"/>
        </w:rPr>
        <w:t xml:space="preserve"> распространяется на  правоотношения, возникшие с </w:t>
      </w:r>
      <w:r w:rsidR="005E4777">
        <w:rPr>
          <w:sz w:val="28"/>
          <w:szCs w:val="28"/>
        </w:rPr>
        <w:t>1 января 2024</w:t>
      </w:r>
      <w:r w:rsidRPr="00F2072B">
        <w:rPr>
          <w:sz w:val="28"/>
          <w:szCs w:val="28"/>
        </w:rPr>
        <w:t xml:space="preserve"> года</w:t>
      </w:r>
      <w:r>
        <w:rPr>
          <w:sz w:val="28"/>
        </w:rPr>
        <w:t>,</w:t>
      </w:r>
      <w:r w:rsidRPr="00F2072B">
        <w:rPr>
          <w:sz w:val="28"/>
        </w:rPr>
        <w:t xml:space="preserve"> </w:t>
      </w:r>
      <w:r>
        <w:rPr>
          <w:sz w:val="28"/>
        </w:rPr>
        <w:t xml:space="preserve">и </w:t>
      </w:r>
      <w:r w:rsidR="00496F56" w:rsidRPr="00496F56">
        <w:rPr>
          <w:sz w:val="28"/>
          <w:szCs w:val="28"/>
        </w:rPr>
        <w:t>подлежит</w:t>
      </w:r>
      <w:r w:rsidR="00496F56">
        <w:rPr>
          <w:rFonts w:asciiTheme="minorHAnsi" w:hAnsiTheme="minorHAnsi" w:cs="Andalus"/>
          <w:sz w:val="28"/>
          <w:szCs w:val="28"/>
        </w:rPr>
        <w:t xml:space="preserve"> </w:t>
      </w:r>
      <w:r w:rsidR="00496F56" w:rsidRPr="00496F56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Администрации </w:t>
      </w:r>
      <w:r w:rsidR="00496F56">
        <w:rPr>
          <w:bCs/>
          <w:sz w:val="28"/>
          <w:szCs w:val="28"/>
        </w:rPr>
        <w:t>Волоковского</w:t>
      </w:r>
      <w:r w:rsidR="00496F56" w:rsidRPr="00496F56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496F56" w:rsidRDefault="00496F56" w:rsidP="00496F56">
      <w:pPr>
        <w:jc w:val="both"/>
        <w:rPr>
          <w:sz w:val="28"/>
          <w:szCs w:val="28"/>
        </w:rPr>
      </w:pPr>
    </w:p>
    <w:p w:rsidR="0082351A" w:rsidRPr="005E4777" w:rsidRDefault="0082351A" w:rsidP="00562566">
      <w:pPr>
        <w:jc w:val="both"/>
      </w:pPr>
      <w:r w:rsidRPr="005E4777">
        <w:t>Глава муниципального образования</w:t>
      </w:r>
    </w:p>
    <w:p w:rsidR="0082351A" w:rsidRPr="005E4777" w:rsidRDefault="000821F1" w:rsidP="00562566">
      <w:pPr>
        <w:jc w:val="both"/>
      </w:pPr>
      <w:r w:rsidRPr="005E4777">
        <w:rPr>
          <w:bCs/>
        </w:rPr>
        <w:t>Волоковского</w:t>
      </w:r>
      <w:r w:rsidR="0082351A" w:rsidRPr="005E4777">
        <w:t xml:space="preserve"> сельского поселения</w:t>
      </w:r>
    </w:p>
    <w:p w:rsidR="00F11C26" w:rsidRPr="005E4777" w:rsidRDefault="0082351A" w:rsidP="00562566">
      <w:pPr>
        <w:jc w:val="both"/>
        <w:rPr>
          <w:bCs/>
        </w:rPr>
      </w:pPr>
      <w:r w:rsidRPr="005E4777">
        <w:t xml:space="preserve">Смоленского района Смоленской области                          </w:t>
      </w:r>
      <w:r w:rsidR="00496F56" w:rsidRPr="005E4777">
        <w:t xml:space="preserve">                    </w:t>
      </w:r>
      <w:r w:rsidR="00E34E75" w:rsidRPr="005E4777">
        <w:t xml:space="preserve"> </w:t>
      </w:r>
      <w:r w:rsidR="00496F56" w:rsidRPr="005E4777">
        <w:t xml:space="preserve"> </w:t>
      </w:r>
      <w:r w:rsidRPr="005E4777">
        <w:t xml:space="preserve">       </w:t>
      </w:r>
      <w:r w:rsidR="000821F1" w:rsidRPr="005E4777">
        <w:t>Козлова Р.А.</w:t>
      </w:r>
    </w:p>
    <w:p w:rsidR="00B97155" w:rsidRPr="00CB5326" w:rsidRDefault="00B97155" w:rsidP="00562566">
      <w:pPr>
        <w:jc w:val="right"/>
        <w:rPr>
          <w:bCs/>
        </w:rPr>
      </w:pPr>
      <w:r w:rsidRPr="00CB5326">
        <w:rPr>
          <w:bCs/>
        </w:rPr>
        <w:lastRenderedPageBreak/>
        <w:t>Приложение</w:t>
      </w:r>
    </w:p>
    <w:p w:rsidR="00B97155" w:rsidRPr="00CB5326" w:rsidRDefault="005E4777" w:rsidP="00562566">
      <w:pPr>
        <w:jc w:val="right"/>
        <w:rPr>
          <w:bCs/>
        </w:rPr>
      </w:pPr>
      <w:r w:rsidRPr="00CB5326">
        <w:rPr>
          <w:bCs/>
        </w:rPr>
        <w:t>к Постановлению № 1</w:t>
      </w:r>
      <w:r w:rsidR="00201238" w:rsidRPr="00CB5326">
        <w:rPr>
          <w:bCs/>
        </w:rPr>
        <w:t>7</w:t>
      </w:r>
      <w:r w:rsidR="00B97155" w:rsidRPr="00CB5326">
        <w:rPr>
          <w:bCs/>
        </w:rPr>
        <w:t xml:space="preserve"> от </w:t>
      </w:r>
      <w:r w:rsidRPr="00CB5326">
        <w:rPr>
          <w:bCs/>
        </w:rPr>
        <w:t>01.03</w:t>
      </w:r>
      <w:r w:rsidR="00B97155" w:rsidRPr="00CB5326">
        <w:rPr>
          <w:bCs/>
        </w:rPr>
        <w:t>.20</w:t>
      </w:r>
      <w:r w:rsidRPr="00CB5326">
        <w:rPr>
          <w:bCs/>
        </w:rPr>
        <w:t>24</w:t>
      </w:r>
      <w:r w:rsidR="00B97155" w:rsidRPr="00CB5326">
        <w:rPr>
          <w:bCs/>
        </w:rPr>
        <w:t>г.</w:t>
      </w:r>
    </w:p>
    <w:p w:rsidR="00B97155" w:rsidRPr="00CB5326" w:rsidRDefault="00B97155" w:rsidP="00562566">
      <w:pPr>
        <w:jc w:val="right"/>
        <w:rPr>
          <w:rFonts w:eastAsia="Andale Sans UI" w:cs="Tahoma"/>
          <w:kern w:val="3"/>
          <w:lang w:eastAsia="en-US" w:bidi="en-US"/>
        </w:rPr>
      </w:pPr>
      <w:r w:rsidRPr="00CB5326">
        <w:rPr>
          <w:bCs/>
        </w:rPr>
        <w:t xml:space="preserve">«Об утверждении </w:t>
      </w:r>
      <w:r w:rsidRPr="00CB5326">
        <w:t xml:space="preserve"> Программы </w:t>
      </w:r>
      <w:r w:rsidRPr="00CB5326">
        <w:rPr>
          <w:bCs/>
          <w:spacing w:val="-1"/>
          <w:lang w:eastAsia="ar-SA"/>
        </w:rPr>
        <w:t>«</w:t>
      </w:r>
      <w:r w:rsidRPr="00CB5326">
        <w:rPr>
          <w:rFonts w:eastAsia="Andale Sans UI" w:cs="Tahoma"/>
          <w:kern w:val="3"/>
          <w:lang w:eastAsia="en-US" w:bidi="en-US"/>
        </w:rPr>
        <w:t>Энергосбережени</w:t>
      </w:r>
      <w:r w:rsidR="005E4777" w:rsidRPr="00CB5326">
        <w:rPr>
          <w:rFonts w:eastAsia="Andale Sans UI" w:cs="Tahoma"/>
          <w:kern w:val="3"/>
          <w:lang w:eastAsia="en-US" w:bidi="en-US"/>
        </w:rPr>
        <w:t>я</w:t>
      </w:r>
      <w:r w:rsidRPr="00CB5326">
        <w:rPr>
          <w:rFonts w:eastAsia="Andale Sans UI" w:cs="Tahoma"/>
          <w:kern w:val="3"/>
          <w:lang w:eastAsia="en-US" w:bidi="en-US"/>
        </w:rPr>
        <w:t xml:space="preserve"> </w:t>
      </w:r>
    </w:p>
    <w:p w:rsidR="00B97155" w:rsidRPr="00CB5326" w:rsidRDefault="00B97155" w:rsidP="00562566">
      <w:pPr>
        <w:jc w:val="right"/>
        <w:rPr>
          <w:rFonts w:eastAsia="Andale Sans UI" w:cs="Tahoma"/>
          <w:kern w:val="3"/>
          <w:lang w:eastAsia="en-US" w:bidi="en-US"/>
        </w:rPr>
      </w:pPr>
      <w:r w:rsidRPr="00CB5326">
        <w:rPr>
          <w:rFonts w:eastAsia="Andale Sans UI" w:cs="Tahoma"/>
          <w:kern w:val="3"/>
          <w:lang w:eastAsia="en-US" w:bidi="en-US"/>
        </w:rPr>
        <w:t>и повышени</w:t>
      </w:r>
      <w:r w:rsidR="005E4777" w:rsidRPr="00CB5326">
        <w:rPr>
          <w:rFonts w:eastAsia="Andale Sans UI" w:cs="Tahoma"/>
          <w:kern w:val="3"/>
          <w:lang w:eastAsia="en-US" w:bidi="en-US"/>
        </w:rPr>
        <w:t>я</w:t>
      </w:r>
      <w:r w:rsidRPr="00CB5326">
        <w:rPr>
          <w:rFonts w:eastAsia="Andale Sans UI" w:cs="Tahoma"/>
          <w:kern w:val="3"/>
          <w:lang w:eastAsia="en-US" w:bidi="en-US"/>
        </w:rPr>
        <w:t xml:space="preserve"> энергетической эффективности </w:t>
      </w:r>
    </w:p>
    <w:p w:rsidR="00B97155" w:rsidRPr="00CB5326" w:rsidRDefault="005E4777" w:rsidP="00562566">
      <w:pPr>
        <w:jc w:val="right"/>
        <w:rPr>
          <w:bCs/>
        </w:rPr>
      </w:pPr>
      <w:r w:rsidRPr="00CB5326">
        <w:rPr>
          <w:rFonts w:eastAsia="Andale Sans UI" w:cs="Tahoma"/>
          <w:kern w:val="3"/>
          <w:lang w:eastAsia="en-US" w:bidi="en-US"/>
        </w:rPr>
        <w:t>Администрации</w:t>
      </w:r>
      <w:r w:rsidR="00B97155" w:rsidRPr="00CB5326">
        <w:t xml:space="preserve"> </w:t>
      </w:r>
      <w:r w:rsidR="00B97155" w:rsidRPr="00CB5326">
        <w:rPr>
          <w:bCs/>
        </w:rPr>
        <w:t xml:space="preserve">Волоковского сельского поселения </w:t>
      </w:r>
    </w:p>
    <w:p w:rsidR="00B97155" w:rsidRPr="00C876A0" w:rsidRDefault="00B97155" w:rsidP="00562566">
      <w:pPr>
        <w:jc w:val="right"/>
        <w:rPr>
          <w:sz w:val="28"/>
          <w:szCs w:val="28"/>
        </w:rPr>
      </w:pPr>
      <w:r w:rsidRPr="00CB5326">
        <w:rPr>
          <w:bCs/>
        </w:rPr>
        <w:t>Смоленского района</w:t>
      </w:r>
      <w:r w:rsidR="00E316FB" w:rsidRPr="00CB5326">
        <w:rPr>
          <w:bCs/>
        </w:rPr>
        <w:t xml:space="preserve"> Смоленской области на 20</w:t>
      </w:r>
      <w:r w:rsidR="005E4777" w:rsidRPr="00CB5326">
        <w:rPr>
          <w:bCs/>
        </w:rPr>
        <w:t>24</w:t>
      </w:r>
      <w:r w:rsidR="00E316FB" w:rsidRPr="00CB5326">
        <w:rPr>
          <w:bCs/>
        </w:rPr>
        <w:t>-20</w:t>
      </w:r>
      <w:r w:rsidR="005E4777" w:rsidRPr="00CB5326">
        <w:rPr>
          <w:bCs/>
        </w:rPr>
        <w:t>26</w:t>
      </w:r>
      <w:r w:rsidRPr="00CB5326">
        <w:rPr>
          <w:bCs/>
        </w:rPr>
        <w:t xml:space="preserve"> годы»</w:t>
      </w:r>
    </w:p>
    <w:p w:rsidR="00B97155" w:rsidRPr="00B97155" w:rsidRDefault="00B97155" w:rsidP="00562566">
      <w:pPr>
        <w:jc w:val="right"/>
        <w:rPr>
          <w:bCs/>
          <w:sz w:val="28"/>
          <w:szCs w:val="28"/>
        </w:rPr>
      </w:pPr>
    </w:p>
    <w:p w:rsidR="00CB5326" w:rsidRDefault="00CB5326" w:rsidP="00CB5326">
      <w:pPr>
        <w:pStyle w:val="1"/>
        <w:tabs>
          <w:tab w:val="num" w:pos="66"/>
        </w:tabs>
        <w:spacing w:before="0" w:line="360" w:lineRule="auto"/>
        <w:jc w:val="center"/>
      </w:pPr>
      <w:r>
        <w:t xml:space="preserve">Паспорт программы </w:t>
      </w:r>
      <w:r w:rsidRPr="002109E8">
        <w:t>энергосбережения и</w:t>
      </w:r>
    </w:p>
    <w:p w:rsidR="00CB5326" w:rsidRPr="002109E8" w:rsidRDefault="00CB5326" w:rsidP="00CB5326">
      <w:pPr>
        <w:pStyle w:val="1"/>
        <w:tabs>
          <w:tab w:val="num" w:pos="66"/>
        </w:tabs>
        <w:spacing w:before="0" w:line="360" w:lineRule="auto"/>
        <w:jc w:val="center"/>
      </w:pPr>
      <w:r w:rsidRPr="002109E8">
        <w:t>повышения энергетической эффективности</w:t>
      </w:r>
    </w:p>
    <w:tbl>
      <w:tblPr>
        <w:tblStyle w:val="affe"/>
        <w:tblW w:w="9923" w:type="dxa"/>
        <w:tblInd w:w="-459" w:type="dxa"/>
        <w:tblLayout w:type="fixed"/>
        <w:tblLook w:val="04A0"/>
      </w:tblPr>
      <w:tblGrid>
        <w:gridCol w:w="2835"/>
        <w:gridCol w:w="7088"/>
      </w:tblGrid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CB5326">
            <w:pPr>
              <w:pStyle w:val="afc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CB5326" w:rsidRPr="00FB0025" w:rsidRDefault="00CB5326" w:rsidP="00CB5326">
            <w:pPr>
              <w:pStyle w:val="afc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CB5326" w:rsidRPr="00FB0025" w:rsidRDefault="00CB5326" w:rsidP="00493AB0">
            <w:pPr>
              <w:spacing w:line="360" w:lineRule="auto"/>
              <w:jc w:val="both"/>
            </w:pPr>
            <w:r w:rsidRPr="00FB0025"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B5326" w:rsidRPr="00FB0025" w:rsidRDefault="00CB5326" w:rsidP="00493AB0">
            <w:pPr>
              <w:spacing w:line="360" w:lineRule="auto"/>
              <w:jc w:val="both"/>
            </w:pPr>
            <w:r w:rsidRPr="00FB0025"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CB5326" w:rsidRDefault="00CB5326" w:rsidP="00493AB0">
            <w:pPr>
              <w:widowControl w:val="0"/>
              <w:spacing w:line="360" w:lineRule="auto"/>
              <w:jc w:val="both"/>
            </w:pPr>
            <w:r w:rsidRPr="00FB0025"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CB5326" w:rsidRPr="00977190" w:rsidRDefault="00CB5326" w:rsidP="00493AB0">
            <w:pPr>
              <w:widowControl w:val="0"/>
              <w:spacing w:line="360" w:lineRule="auto"/>
              <w:jc w:val="both"/>
            </w:pPr>
            <w:r>
              <w:t xml:space="preserve">- </w:t>
            </w:r>
            <w:r w:rsidRPr="00977190"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CB5326" w:rsidRPr="00FB0025" w:rsidRDefault="00CB5326" w:rsidP="00493AB0">
            <w:pPr>
              <w:widowControl w:val="0"/>
              <w:spacing w:line="360" w:lineRule="auto"/>
              <w:jc w:val="both"/>
            </w:pPr>
            <w:r>
              <w:t xml:space="preserve">- </w:t>
            </w:r>
            <w:r w:rsidRPr="00977190"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CB5326" w:rsidRDefault="00CB5326" w:rsidP="00CB5326"/>
    <w:tbl>
      <w:tblPr>
        <w:tblStyle w:val="affe"/>
        <w:tblW w:w="9923" w:type="dxa"/>
        <w:tblInd w:w="-459" w:type="dxa"/>
        <w:tblLayout w:type="fixed"/>
        <w:tblLook w:val="04A0"/>
      </w:tblPr>
      <w:tblGrid>
        <w:gridCol w:w="2835"/>
        <w:gridCol w:w="7088"/>
      </w:tblGrid>
      <w:tr w:rsidR="00CB5326" w:rsidRPr="007B6A74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</w:p>
          <w:p w:rsidR="00CB5326" w:rsidRPr="00E464F3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6714026340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:rsidR="00CB5326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214521, Смоленская обл., Смоленский р-н,</w:t>
            </w:r>
          </w:p>
          <w:p w:rsidR="00CB5326" w:rsidRPr="0060661C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 Волоковая, ул. Центральная,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 9.</w:t>
            </w:r>
          </w:p>
          <w:p w:rsidR="00CB5326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Козлова Раиса Александровна</w:t>
            </w:r>
          </w:p>
          <w:p w:rsidR="00CB5326" w:rsidRPr="00F93834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Николаева Татьяна Николаевна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</w:p>
          <w:p w:rsidR="00CB5326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36-75-49</w:t>
            </w:r>
          </w:p>
          <w:p w:rsidR="00CB5326" w:rsidRPr="003B2470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A3CA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Адрес электронной почты: </w:t>
            </w:r>
            <w:r w:rsidRPr="007F743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volokovskaya_a@mail.ru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CB5326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CB5326" w:rsidRPr="00A73A9A" w:rsidRDefault="00CB5326" w:rsidP="00493AB0">
            <w:pPr>
              <w:spacing w:line="360" w:lineRule="auto"/>
              <w:jc w:val="both"/>
            </w:pPr>
            <w:r w:rsidRPr="00A634C6">
              <w:t>ИНН 6731077881 КПП 673101001</w:t>
            </w:r>
          </w:p>
          <w:p w:rsidR="00CB5326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CB5326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CB5326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CB5326" w:rsidRPr="00A634C6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CB5326" w:rsidRPr="00FB0025" w:rsidRDefault="00CB5326" w:rsidP="00493AB0">
            <w:pPr>
              <w:spacing w:line="360" w:lineRule="auto"/>
              <w:jc w:val="both"/>
            </w:pPr>
            <w:r w:rsidRPr="00FB0025">
              <w:t>Генеральный директор ОАО «ЦЭПЭ» Горбатко Сергей Яковлевич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CB5326" w:rsidRPr="00FB0025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CB5326" w:rsidRPr="00FB0025" w:rsidRDefault="00CB5326" w:rsidP="00493AB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CB5326" w:rsidRPr="00FB0025" w:rsidRDefault="00CB5326" w:rsidP="00493AB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CB5326" w:rsidRPr="00FB0025" w:rsidRDefault="00CB5326" w:rsidP="00493AB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CB5326" w:rsidRPr="00FB0025" w:rsidRDefault="00CB5326" w:rsidP="00493AB0">
            <w:pPr>
              <w:spacing w:line="360" w:lineRule="auto"/>
              <w:ind w:left="119" w:hanging="119"/>
              <w:jc w:val="both"/>
            </w:pPr>
            <w:r w:rsidRPr="00FB0025">
              <w:t>- Повышение эффективности системы электроснабжения.</w:t>
            </w:r>
          </w:p>
          <w:p w:rsidR="00CB5326" w:rsidRPr="00FB0025" w:rsidRDefault="00CB5326" w:rsidP="00493AB0">
            <w:pPr>
              <w:spacing w:line="360" w:lineRule="auto"/>
              <w:ind w:left="119" w:hanging="119"/>
              <w:jc w:val="both"/>
            </w:pPr>
            <w:r w:rsidRPr="00FB0025">
              <w:t>- Внедрение новых энергосберегающих технологий, оборудования и материалов в учреждении.</w:t>
            </w:r>
          </w:p>
          <w:p w:rsidR="00CB5326" w:rsidRPr="00FB0025" w:rsidRDefault="00CB5326" w:rsidP="00493AB0">
            <w:pPr>
              <w:spacing w:line="360" w:lineRule="auto"/>
              <w:ind w:left="119" w:hanging="119"/>
              <w:jc w:val="both"/>
            </w:pPr>
            <w:r w:rsidRPr="00FB0025">
              <w:t>- Снижение потерь в сетях электроснабжения.</w:t>
            </w:r>
          </w:p>
          <w:p w:rsidR="00CB5326" w:rsidRPr="00FB0025" w:rsidRDefault="00CB5326" w:rsidP="00493AB0">
            <w:pPr>
              <w:spacing w:line="360" w:lineRule="auto"/>
              <w:ind w:left="119" w:hanging="119"/>
              <w:jc w:val="both"/>
            </w:pPr>
            <w:r w:rsidRPr="00FB0025">
              <w:t xml:space="preserve">- Создание условий для привлечения инвестиций в целях </w:t>
            </w:r>
            <w:r w:rsidRPr="00FB0025">
              <w:lastRenderedPageBreak/>
              <w:t xml:space="preserve">внедрения энергосберегающих технологий, в том числе и на рынке </w:t>
            </w:r>
            <w:proofErr w:type="spellStart"/>
            <w:r w:rsidRPr="00FB0025">
              <w:t>энергосервисных</w:t>
            </w:r>
            <w:proofErr w:type="spellEnd"/>
            <w:r w:rsidRPr="00FB0025">
              <w:t xml:space="preserve"> услуг.</w:t>
            </w:r>
          </w:p>
          <w:p w:rsidR="00CB5326" w:rsidRPr="00FB0025" w:rsidRDefault="00CB5326" w:rsidP="00493AB0">
            <w:pPr>
              <w:spacing w:line="360" w:lineRule="auto"/>
              <w:ind w:left="119" w:hanging="119"/>
              <w:jc w:val="both"/>
            </w:pPr>
            <w:r w:rsidRPr="00FB0025">
              <w:t xml:space="preserve">- Обновление основных производственных фондов экономики на базе новых </w:t>
            </w:r>
            <w:proofErr w:type="spellStart"/>
            <w:r w:rsidRPr="00FB0025">
              <w:t>энерго</w:t>
            </w:r>
            <w:proofErr w:type="spellEnd"/>
            <w:r w:rsidRPr="00FB0025"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CB5326" w:rsidRPr="00795804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2024 – 2026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CB5326" w:rsidRPr="00FB0025" w:rsidTr="00CB5326">
        <w:tc>
          <w:tcPr>
            <w:tcW w:w="2835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523A73">
              <w:rPr>
                <w:rFonts w:eastAsiaTheme="minorHAnsi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т.у.т</w:t>
            </w:r>
            <w:proofErr w:type="spellEnd"/>
            <w:r w:rsidRPr="00523A73">
              <w:rPr>
                <w:rFonts w:eastAsiaTheme="minorHAnsi"/>
                <w:szCs w:val="24"/>
                <w:lang w:eastAsia="en-US"/>
              </w:rPr>
              <w:t>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(%).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523A73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523A73">
              <w:rPr>
                <w:rFonts w:eastAsiaTheme="minorHAnsi"/>
                <w:szCs w:val="24"/>
                <w:lang w:eastAsia="en-US"/>
              </w:rPr>
              <w:t>кВт*ч/м</w:t>
            </w:r>
            <w:r w:rsidRPr="00523A73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523A73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523A73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523A73">
              <w:rPr>
                <w:rFonts w:eastAsiaTheme="minorHAnsi"/>
                <w:szCs w:val="24"/>
                <w:lang w:eastAsia="en-US"/>
              </w:rPr>
              <w:t>).</w:t>
            </w:r>
          </w:p>
          <w:p w:rsidR="00CB5326" w:rsidRPr="00523A73" w:rsidRDefault="00CB5326" w:rsidP="00051FCC">
            <w:pPr>
              <w:pStyle w:val="af8"/>
              <w:numPr>
                <w:ilvl w:val="0"/>
                <w:numId w:val="1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523A73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523A73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523A73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CB5326" w:rsidRPr="00FE5F11" w:rsidTr="00CB5326">
        <w:tc>
          <w:tcPr>
            <w:tcW w:w="2835" w:type="dxa"/>
            <w:vAlign w:val="center"/>
          </w:tcPr>
          <w:p w:rsidR="00CB5326" w:rsidRPr="00FE5F11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CB5326" w:rsidRPr="008559CF" w:rsidRDefault="00CB5326" w:rsidP="00493AB0">
            <w:pPr>
              <w:spacing w:line="360" w:lineRule="auto"/>
              <w:jc w:val="both"/>
            </w:pPr>
            <w:r w:rsidRPr="008559CF">
              <w:t xml:space="preserve">Общий объем финансирования мероприятий Программы составляет </w:t>
            </w:r>
            <w:r w:rsidRPr="008559CF">
              <w:rPr>
                <w:bCs/>
              </w:rPr>
              <w:t>15,00 тыс. руб., в</w:t>
            </w:r>
            <w:r w:rsidRPr="008559CF">
              <w:t xml:space="preserve"> том числе:</w:t>
            </w:r>
          </w:p>
          <w:p w:rsidR="00CB5326" w:rsidRPr="008559CF" w:rsidRDefault="00CB5326" w:rsidP="00493AB0">
            <w:pPr>
              <w:spacing w:line="360" w:lineRule="auto"/>
              <w:jc w:val="both"/>
            </w:pPr>
            <w:r w:rsidRPr="008559CF">
              <w:t>- бюджетные средства – 15,00 тыс. руб.</w:t>
            </w:r>
          </w:p>
        </w:tc>
      </w:tr>
    </w:tbl>
    <w:p w:rsidR="00CB5326" w:rsidRDefault="00CB5326" w:rsidP="00CB5326">
      <w:r>
        <w:rPr>
          <w:b/>
          <w:caps/>
        </w:rPr>
        <w:br w:type="page"/>
      </w:r>
    </w:p>
    <w:tbl>
      <w:tblPr>
        <w:tblStyle w:val="affe"/>
        <w:tblW w:w="9464" w:type="dxa"/>
        <w:tblLayout w:type="fixed"/>
        <w:tblLook w:val="04A0"/>
      </w:tblPr>
      <w:tblGrid>
        <w:gridCol w:w="2376"/>
        <w:gridCol w:w="7088"/>
      </w:tblGrid>
      <w:tr w:rsidR="00CB5326" w:rsidRPr="00FB0025" w:rsidTr="00493AB0">
        <w:tc>
          <w:tcPr>
            <w:tcW w:w="2376" w:type="dxa"/>
            <w:vAlign w:val="center"/>
          </w:tcPr>
          <w:p w:rsidR="00CB5326" w:rsidRPr="00FB0025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CB5326" w:rsidRPr="001B58CD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7176 кВт*ч (77,07 тыс. руб.).</w:t>
            </w:r>
          </w:p>
          <w:p w:rsidR="00CB5326" w:rsidRPr="001B58CD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CB5326" w:rsidRPr="001B58CD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0 </w:t>
            </w:r>
            <w:proofErr w:type="spellStart"/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т.у.т</w:t>
            </w:r>
            <w:proofErr w:type="spellEnd"/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CB5326" w:rsidRPr="001B58CD" w:rsidRDefault="00CB5326" w:rsidP="00493AB0">
            <w:pPr>
              <w:pStyle w:val="afc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B5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77,07 тыс. руб.</w:t>
            </w:r>
          </w:p>
        </w:tc>
      </w:tr>
    </w:tbl>
    <w:p w:rsidR="00CB5326" w:rsidRPr="004F63A2" w:rsidRDefault="00CB5326" w:rsidP="00CB5326">
      <w:pPr>
        <w:rPr>
          <w:color w:val="FF0000"/>
        </w:rPr>
      </w:pPr>
    </w:p>
    <w:p w:rsidR="00CB5326" w:rsidRPr="004F63A2" w:rsidRDefault="00CB5326" w:rsidP="00CB5326">
      <w:pPr>
        <w:rPr>
          <w:color w:val="FF0000"/>
        </w:rPr>
        <w:sectPr w:rsidR="00CB5326" w:rsidRPr="004F63A2" w:rsidSect="00493AB0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B5326" w:rsidRDefault="00CB5326" w:rsidP="00CB5326">
      <w:pPr>
        <w:pStyle w:val="1"/>
        <w:tabs>
          <w:tab w:val="num" w:pos="66"/>
        </w:tabs>
        <w:spacing w:before="0" w:line="360" w:lineRule="auto"/>
        <w:jc w:val="both"/>
      </w:pPr>
      <w:r>
        <w:lastRenderedPageBreak/>
        <w:t>РАЗДЕЛ 2</w:t>
      </w:r>
    </w:p>
    <w:p w:rsidR="00CB5326" w:rsidRPr="00684747" w:rsidRDefault="00CB5326" w:rsidP="00DF0E34">
      <w:pPr>
        <w:pStyle w:val="1"/>
        <w:tabs>
          <w:tab w:val="num" w:pos="66"/>
        </w:tabs>
        <w:spacing w:befor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CB5326" w:rsidRDefault="00CB5326" w:rsidP="00CB5326">
      <w:pPr>
        <w:spacing w:line="360" w:lineRule="auto"/>
        <w:ind w:left="851"/>
        <w:jc w:val="center"/>
        <w:rPr>
          <w:b/>
          <w:bCs/>
          <w:sz w:val="28"/>
          <w:szCs w:val="28"/>
          <w:lang w:eastAsia="ar-SA"/>
        </w:rPr>
      </w:pPr>
      <w:r w:rsidRPr="00684747">
        <w:rPr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ffe"/>
        <w:tblW w:w="0" w:type="auto"/>
        <w:tblInd w:w="250" w:type="dxa"/>
        <w:tblLook w:val="04A0"/>
      </w:tblPr>
      <w:tblGrid>
        <w:gridCol w:w="992"/>
        <w:gridCol w:w="4678"/>
        <w:gridCol w:w="1898"/>
        <w:gridCol w:w="2322"/>
        <w:gridCol w:w="2323"/>
        <w:gridCol w:w="2323"/>
      </w:tblGrid>
      <w:tr w:rsidR="00CB5326" w:rsidRPr="00DB326A" w:rsidTr="00493AB0">
        <w:tc>
          <w:tcPr>
            <w:tcW w:w="992" w:type="dxa"/>
            <w:vMerge w:val="restart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Наименование показателя</w:t>
            </w:r>
          </w:p>
        </w:tc>
        <w:tc>
          <w:tcPr>
            <w:tcW w:w="1898" w:type="dxa"/>
            <w:vMerge w:val="restart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Ед</w:t>
            </w:r>
            <w:r>
              <w:rPr>
                <w:b/>
                <w:bCs/>
              </w:rPr>
              <w:t xml:space="preserve">иница </w:t>
            </w:r>
            <w:r w:rsidRPr="00684747">
              <w:rPr>
                <w:b/>
                <w:bCs/>
              </w:rPr>
              <w:t>измер</w:t>
            </w:r>
            <w:r>
              <w:rPr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Плановые значения целевых показателей</w:t>
            </w:r>
          </w:p>
        </w:tc>
      </w:tr>
      <w:tr w:rsidR="00CB5326" w:rsidRPr="00DB326A" w:rsidTr="00493AB0">
        <w:tc>
          <w:tcPr>
            <w:tcW w:w="992" w:type="dxa"/>
            <w:vMerge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678" w:type="dxa"/>
            <w:vMerge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98" w:type="dxa"/>
            <w:vMerge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20</w:t>
            </w:r>
            <w:r>
              <w:rPr>
                <w:b/>
                <w:bCs/>
              </w:rPr>
              <w:t>26</w:t>
            </w:r>
          </w:p>
        </w:tc>
      </w:tr>
      <w:tr w:rsidR="00CB5326" w:rsidRPr="00DB326A" w:rsidTr="00493AB0">
        <w:trPr>
          <w:trHeight w:val="58"/>
        </w:trPr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1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84747">
              <w:rPr>
                <w:b/>
                <w:bCs/>
                <w:lang w:val="en-US"/>
              </w:rPr>
              <w:t>6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1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ЭЭ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кВт*ч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t>1196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t>1196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t>1196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1</w:t>
            </w:r>
            <w:r>
              <w:t>.1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ЭЭ в натуральном выражении</w:t>
            </w:r>
            <w:r>
              <w:t xml:space="preserve"> (уличное освещение)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кВт*ч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t>0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t>0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2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ТЭ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Гкал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3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природного газа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м</w:t>
            </w:r>
            <w:r w:rsidRPr="00D46DD0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4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воды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м</w:t>
            </w:r>
            <w:r w:rsidRPr="00D46DD0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rPr>
          <w:trHeight w:val="615"/>
        </w:trPr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5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твердого печного топлива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м</w:t>
            </w:r>
            <w:r w:rsidRPr="00D46DD0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6</w:t>
            </w:r>
          </w:p>
        </w:tc>
        <w:tc>
          <w:tcPr>
            <w:tcW w:w="467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46DD0">
              <w:t>Снижение потребления моторного топлива в натуральном выражении</w:t>
            </w:r>
          </w:p>
        </w:tc>
        <w:tc>
          <w:tcPr>
            <w:tcW w:w="1898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t>т.у.т</w:t>
            </w:r>
            <w:proofErr w:type="spellEnd"/>
          </w:p>
        </w:tc>
        <w:tc>
          <w:tcPr>
            <w:tcW w:w="2322" w:type="dxa"/>
            <w:vAlign w:val="center"/>
          </w:tcPr>
          <w:p w:rsidR="00CB5326" w:rsidRPr="003C3F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3C3FF0">
              <w:t>0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t>0</w:t>
            </w:r>
          </w:p>
        </w:tc>
        <w:tc>
          <w:tcPr>
            <w:tcW w:w="2323" w:type="dxa"/>
            <w:vAlign w:val="center"/>
          </w:tcPr>
          <w:p w:rsidR="00CB5326" w:rsidRPr="00457924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t>0</w:t>
            </w:r>
          </w:p>
        </w:tc>
      </w:tr>
    </w:tbl>
    <w:p w:rsidR="00CB5326" w:rsidRDefault="00CB5326" w:rsidP="00CB5326">
      <w:r>
        <w:br w:type="page"/>
      </w:r>
    </w:p>
    <w:tbl>
      <w:tblPr>
        <w:tblStyle w:val="affe"/>
        <w:tblW w:w="0" w:type="auto"/>
        <w:tblInd w:w="250" w:type="dxa"/>
        <w:tblLook w:val="04A0"/>
      </w:tblPr>
      <w:tblGrid>
        <w:gridCol w:w="992"/>
        <w:gridCol w:w="4254"/>
        <w:gridCol w:w="2322"/>
        <w:gridCol w:w="2322"/>
        <w:gridCol w:w="2323"/>
        <w:gridCol w:w="2323"/>
      </w:tblGrid>
      <w:tr w:rsidR="00CB5326" w:rsidRPr="00DB326A" w:rsidTr="00493AB0">
        <w:tc>
          <w:tcPr>
            <w:tcW w:w="992" w:type="dxa"/>
            <w:vAlign w:val="center"/>
          </w:tcPr>
          <w:p w:rsidR="00CB5326" w:rsidRPr="00D46DD0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lastRenderedPageBreak/>
              <w:t>1</w:t>
            </w:r>
          </w:p>
        </w:tc>
        <w:tc>
          <w:tcPr>
            <w:tcW w:w="4254" w:type="dxa"/>
            <w:vAlign w:val="center"/>
          </w:tcPr>
          <w:p w:rsidR="00CB5326" w:rsidRPr="00D46DD0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46DD0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6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t>7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100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100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100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t>8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591AF0"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9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10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11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12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591AF0"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13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8559CF">
              <w:t>149,05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8559CF">
              <w:t>134,25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8559CF">
              <w:t>119,45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14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Гкал/м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591AF0"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591AF0">
              <w:t>-</w:t>
            </w:r>
          </w:p>
        </w:tc>
      </w:tr>
      <w:tr w:rsidR="00CB5326" w:rsidRPr="00DB326A" w:rsidTr="00493AB0">
        <w:tc>
          <w:tcPr>
            <w:tcW w:w="99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15</w:t>
            </w:r>
          </w:p>
        </w:tc>
        <w:tc>
          <w:tcPr>
            <w:tcW w:w="425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591AF0" w:rsidRDefault="00CB5326" w:rsidP="00493AB0">
            <w:pPr>
              <w:spacing w:line="276" w:lineRule="auto"/>
              <w:jc w:val="center"/>
            </w:pPr>
            <w:r w:rsidRPr="00457924">
              <w:rPr>
                <w:lang w:eastAsia="ar-SA"/>
              </w:rPr>
              <w:t>-</w:t>
            </w:r>
          </w:p>
        </w:tc>
      </w:tr>
    </w:tbl>
    <w:p w:rsidR="00CB5326" w:rsidRDefault="00CB5326" w:rsidP="00CB5326"/>
    <w:tbl>
      <w:tblPr>
        <w:tblStyle w:val="affe"/>
        <w:tblW w:w="0" w:type="auto"/>
        <w:tblInd w:w="250" w:type="dxa"/>
        <w:tblLook w:val="04A0"/>
      </w:tblPr>
      <w:tblGrid>
        <w:gridCol w:w="851"/>
        <w:gridCol w:w="4677"/>
        <w:gridCol w:w="2040"/>
        <w:gridCol w:w="2322"/>
        <w:gridCol w:w="2323"/>
        <w:gridCol w:w="2323"/>
      </w:tblGrid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684747">
              <w:rPr>
                <w:b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684747">
              <w:rPr>
                <w:b/>
                <w:bCs/>
              </w:rPr>
              <w:t>2</w:t>
            </w:r>
          </w:p>
        </w:tc>
        <w:tc>
          <w:tcPr>
            <w:tcW w:w="2040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6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B326A">
              <w:rPr>
                <w:lang w:eastAsia="ar-SA"/>
              </w:rPr>
              <w:t>16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0C0252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0C0252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CB5326" w:rsidRPr="000C0252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457924">
              <w:rPr>
                <w:lang w:eastAsia="ar-SA"/>
              </w:rPr>
              <w:t>-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677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493AB0">
              <w:rPr>
                <w:sz w:val="22"/>
                <w:szCs w:val="22"/>
                <w:shd w:val="clear" w:color="auto" w:fill="FFFFFF"/>
              </w:rPr>
              <w:t>энергосервисных</w:t>
            </w:r>
            <w:proofErr w:type="spellEnd"/>
            <w:r w:rsidRPr="00493AB0">
              <w:rPr>
                <w:sz w:val="22"/>
                <w:szCs w:val="22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0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0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677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 xml:space="preserve">Количество </w:t>
            </w:r>
            <w:proofErr w:type="spellStart"/>
            <w:r w:rsidRPr="00493AB0">
              <w:rPr>
                <w:sz w:val="22"/>
                <w:szCs w:val="22"/>
                <w:shd w:val="clear" w:color="auto" w:fill="FFFFFF"/>
              </w:rPr>
              <w:t>энергосервисных</w:t>
            </w:r>
            <w:proofErr w:type="spellEnd"/>
            <w:r w:rsidRPr="00493AB0">
              <w:rPr>
                <w:sz w:val="22"/>
                <w:szCs w:val="22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0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0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Гкал/м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677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851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677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040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</w:tbl>
    <w:p w:rsidR="00CB5326" w:rsidRDefault="00CB5326" w:rsidP="00CB5326">
      <w:r>
        <w:br w:type="page"/>
      </w:r>
    </w:p>
    <w:tbl>
      <w:tblPr>
        <w:tblStyle w:val="affe"/>
        <w:tblW w:w="0" w:type="auto"/>
        <w:tblInd w:w="250" w:type="dxa"/>
        <w:tblLook w:val="04A0"/>
      </w:tblPr>
      <w:tblGrid>
        <w:gridCol w:w="1134"/>
        <w:gridCol w:w="4112"/>
        <w:gridCol w:w="2322"/>
        <w:gridCol w:w="2322"/>
        <w:gridCol w:w="2323"/>
        <w:gridCol w:w="2323"/>
      </w:tblGrid>
      <w:tr w:rsidR="00CB5326" w:rsidRPr="00DB326A" w:rsidTr="00493AB0">
        <w:tc>
          <w:tcPr>
            <w:tcW w:w="1134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684747">
              <w:rPr>
                <w:b/>
                <w:bCs/>
              </w:rPr>
              <w:lastRenderedPageBreak/>
              <w:t>1</w:t>
            </w:r>
          </w:p>
        </w:tc>
        <w:tc>
          <w:tcPr>
            <w:tcW w:w="411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684747">
              <w:rPr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6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м</w:t>
            </w:r>
            <w:r w:rsidRPr="00DE0E38">
              <w:rPr>
                <w:vertAlign w:val="superscript"/>
              </w:rPr>
              <w:t>3</w:t>
            </w:r>
            <w:r w:rsidRPr="00DE0E38">
              <w:t>/чел.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DE0E38">
              <w:t>т.у.т</w:t>
            </w:r>
            <w:proofErr w:type="spellEnd"/>
            <w:r w:rsidRPr="00DE0E38">
              <w:t>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DE0E38">
              <w:t>т.у.т</w:t>
            </w:r>
            <w:proofErr w:type="spellEnd"/>
            <w:r w:rsidRPr="00DE0E38">
              <w:t>./Гкал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DE0E38">
              <w:t>т.у.т</w:t>
            </w:r>
            <w:proofErr w:type="spellEnd"/>
            <w:r w:rsidRPr="00DE0E38">
              <w:t>./Гкал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112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кВт*ч/Гкал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112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%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кВт*ч/м</w:t>
            </w:r>
            <w:r w:rsidRPr="00DE0E38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rPr>
          <w:trHeight w:val="459"/>
        </w:trPr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кВт*ч/м</w:t>
            </w:r>
            <w:r w:rsidRPr="00DE0E38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н.д.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кВт*ч/м</w:t>
            </w:r>
            <w:r w:rsidRPr="00DE0E38">
              <w:rPr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6F077A" w:rsidRDefault="00CB5326" w:rsidP="00493AB0">
            <w:pPr>
              <w:spacing w:line="276" w:lineRule="auto"/>
              <w:jc w:val="center"/>
            </w:pPr>
            <w:r>
              <w:t>7,853</w:t>
            </w:r>
          </w:p>
        </w:tc>
        <w:tc>
          <w:tcPr>
            <w:tcW w:w="2323" w:type="dxa"/>
            <w:vAlign w:val="center"/>
          </w:tcPr>
          <w:p w:rsidR="00CB5326" w:rsidRPr="00884A0B" w:rsidRDefault="00CB5326" w:rsidP="00493AB0">
            <w:pPr>
              <w:spacing w:line="276" w:lineRule="auto"/>
              <w:jc w:val="center"/>
            </w:pPr>
            <w:r>
              <w:t>7,853</w:t>
            </w:r>
          </w:p>
        </w:tc>
        <w:tc>
          <w:tcPr>
            <w:tcW w:w="2323" w:type="dxa"/>
            <w:vAlign w:val="center"/>
          </w:tcPr>
          <w:p w:rsidR="00CB5326" w:rsidRPr="006F077A" w:rsidRDefault="00CB5326" w:rsidP="00493AB0">
            <w:pPr>
              <w:spacing w:line="276" w:lineRule="auto"/>
              <w:jc w:val="center"/>
            </w:pPr>
            <w:r>
              <w:t>7,853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4112" w:type="dxa"/>
            <w:vAlign w:val="center"/>
          </w:tcPr>
          <w:p w:rsidR="00CB5326" w:rsidRPr="00493AB0" w:rsidRDefault="00CB5326" w:rsidP="00493AB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93AB0">
              <w:rPr>
                <w:sz w:val="22"/>
                <w:szCs w:val="22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</w:tbl>
    <w:p w:rsidR="00CB5326" w:rsidRDefault="00CB5326" w:rsidP="00CB5326"/>
    <w:tbl>
      <w:tblPr>
        <w:tblStyle w:val="affe"/>
        <w:tblW w:w="0" w:type="auto"/>
        <w:tblInd w:w="250" w:type="dxa"/>
        <w:tblLook w:val="04A0"/>
      </w:tblPr>
      <w:tblGrid>
        <w:gridCol w:w="1134"/>
        <w:gridCol w:w="4112"/>
        <w:gridCol w:w="2322"/>
        <w:gridCol w:w="2322"/>
        <w:gridCol w:w="2323"/>
        <w:gridCol w:w="2323"/>
      </w:tblGrid>
      <w:tr w:rsidR="00CB5326" w:rsidRPr="00DB326A" w:rsidTr="00493AB0">
        <w:tc>
          <w:tcPr>
            <w:tcW w:w="1134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684747">
              <w:rPr>
                <w:b/>
                <w:bCs/>
              </w:rPr>
              <w:lastRenderedPageBreak/>
              <w:t>1</w:t>
            </w:r>
          </w:p>
        </w:tc>
        <w:tc>
          <w:tcPr>
            <w:tcW w:w="411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684747">
              <w:rPr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CB5326" w:rsidRPr="00DE0E38" w:rsidRDefault="00CB5326" w:rsidP="00493AB0">
            <w:pPr>
              <w:spacing w:line="276" w:lineRule="auto"/>
              <w:jc w:val="center"/>
            </w:pPr>
            <w:r w:rsidRPr="00684747">
              <w:rPr>
                <w:b/>
                <w:bCs/>
                <w:lang w:val="en-US"/>
              </w:rPr>
              <w:t>6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  <w:tr w:rsidR="00CB5326" w:rsidRPr="00DB326A" w:rsidTr="00493AB0">
        <w:tc>
          <w:tcPr>
            <w:tcW w:w="1134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411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rPr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шт.</w:t>
            </w:r>
          </w:p>
        </w:tc>
        <w:tc>
          <w:tcPr>
            <w:tcW w:w="2322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  <w:tc>
          <w:tcPr>
            <w:tcW w:w="2323" w:type="dxa"/>
            <w:vAlign w:val="center"/>
          </w:tcPr>
          <w:p w:rsidR="00CB5326" w:rsidRPr="00DB326A" w:rsidRDefault="00CB5326" w:rsidP="00493AB0">
            <w:pPr>
              <w:spacing w:line="276" w:lineRule="auto"/>
              <w:jc w:val="center"/>
              <w:rPr>
                <w:lang w:eastAsia="ar-SA"/>
              </w:rPr>
            </w:pPr>
            <w:r w:rsidRPr="00DE0E38">
              <w:t>-</w:t>
            </w:r>
          </w:p>
        </w:tc>
      </w:tr>
    </w:tbl>
    <w:p w:rsidR="00CB5326" w:rsidRPr="00102791" w:rsidRDefault="00CB5326" w:rsidP="00CB5326">
      <w:pPr>
        <w:spacing w:line="360" w:lineRule="auto"/>
        <w:ind w:left="851"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102791">
        <w:rPr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ffe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B5326" w:rsidRPr="008F1D79" w:rsidTr="00493AB0">
        <w:tc>
          <w:tcPr>
            <w:tcW w:w="675" w:type="dxa"/>
            <w:vMerge w:val="restart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Значение 20</w:t>
            </w:r>
            <w:r>
              <w:rPr>
                <w:b/>
                <w:bCs/>
              </w:rPr>
              <w:t>23</w:t>
            </w:r>
            <w:r w:rsidRPr="00AF5C37">
              <w:rPr>
                <w:b/>
                <w:bCs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Плановые значения индикаторов</w:t>
            </w:r>
          </w:p>
        </w:tc>
      </w:tr>
      <w:tr w:rsidR="00CB5326" w:rsidRPr="008F1D79" w:rsidTr="00493AB0">
        <w:tc>
          <w:tcPr>
            <w:tcW w:w="675" w:type="dxa"/>
            <w:vMerge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20</w:t>
            </w:r>
            <w:r>
              <w:rPr>
                <w:b/>
                <w:bCs/>
              </w:rPr>
              <w:t>26</w:t>
            </w:r>
          </w:p>
        </w:tc>
      </w:tr>
      <w:tr w:rsidR="00CB5326" w:rsidRPr="008F1D79" w:rsidTr="00493AB0">
        <w:trPr>
          <w:trHeight w:val="58"/>
        </w:trPr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6</w:t>
            </w:r>
          </w:p>
        </w:tc>
        <w:tc>
          <w:tcPr>
            <w:tcW w:w="1637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F5C37">
              <w:rPr>
                <w:b/>
                <w:bCs/>
              </w:rPr>
              <w:t>7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кВт*ч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13239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12043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10847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9651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Default="00CB5326" w:rsidP="00493AB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5812" w:type="dxa"/>
            <w:vAlign w:val="center"/>
          </w:tcPr>
          <w:p w:rsidR="00CB5326" w:rsidRPr="0066510F" w:rsidRDefault="00CB5326" w:rsidP="00493AB0">
            <w:pPr>
              <w:widowControl w:val="0"/>
              <w:jc w:val="center"/>
            </w:pPr>
            <w:r w:rsidRPr="0066510F">
              <w:t>Объемы потребления ЭЭ</w:t>
            </w:r>
            <w: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CB5326" w:rsidRPr="0066510F" w:rsidRDefault="00CB5326" w:rsidP="00493AB0">
            <w:pPr>
              <w:widowControl w:val="0"/>
              <w:jc w:val="center"/>
            </w:pPr>
            <w:r w:rsidRPr="0066510F">
              <w:t>кВт*ч</w:t>
            </w:r>
          </w:p>
        </w:tc>
        <w:tc>
          <w:tcPr>
            <w:tcW w:w="1842" w:type="dxa"/>
            <w:vAlign w:val="center"/>
          </w:tcPr>
          <w:p w:rsidR="00CB5326" w:rsidRPr="00E1629F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39267</w:t>
            </w:r>
          </w:p>
        </w:tc>
        <w:tc>
          <w:tcPr>
            <w:tcW w:w="1701" w:type="dxa"/>
            <w:vAlign w:val="center"/>
          </w:tcPr>
          <w:p w:rsidR="00CB5326" w:rsidRPr="00E1629F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39267</w:t>
            </w:r>
          </w:p>
        </w:tc>
        <w:tc>
          <w:tcPr>
            <w:tcW w:w="1701" w:type="dxa"/>
            <w:vAlign w:val="center"/>
          </w:tcPr>
          <w:p w:rsidR="00CB5326" w:rsidRPr="00E1629F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39267</w:t>
            </w:r>
          </w:p>
        </w:tc>
        <w:tc>
          <w:tcPr>
            <w:tcW w:w="1637" w:type="dxa"/>
            <w:vAlign w:val="center"/>
          </w:tcPr>
          <w:p w:rsidR="00CB5326" w:rsidRPr="00E1629F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39267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Гкал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м</w:t>
            </w:r>
            <w:r w:rsidRPr="0066510F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м</w:t>
            </w:r>
            <w:r w:rsidRPr="0066510F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м</w:t>
            </w:r>
            <w:r w:rsidRPr="0066510F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t>т.у.т</w:t>
            </w:r>
            <w:proofErr w:type="spellEnd"/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1,21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1,21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1,21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8559CF">
              <w:t>1,21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</w:t>
            </w:r>
            <w:r>
              <w:t>о вводов ЭЭ, оснащенных приборам</w:t>
            </w:r>
            <w:r w:rsidRPr="0066510F">
              <w:t>и учета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Количество вводов ТЭ, </w:t>
            </w:r>
            <w:r w:rsidRPr="0066510F"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11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12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13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14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  <w:tr w:rsidR="00CB5326" w:rsidRPr="008F1D79" w:rsidTr="00493AB0">
        <w:tc>
          <w:tcPr>
            <w:tcW w:w="675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15</w:t>
            </w:r>
          </w:p>
        </w:tc>
        <w:tc>
          <w:tcPr>
            <w:tcW w:w="5812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Количество вводов Г</w:t>
            </w:r>
            <w:r w:rsidRPr="0066510F">
              <w:t>ВС, всего</w:t>
            </w:r>
          </w:p>
        </w:tc>
        <w:tc>
          <w:tcPr>
            <w:tcW w:w="1418" w:type="dxa"/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</w:tr>
      <w:tr w:rsidR="00CB5326" w:rsidRPr="008F1D79" w:rsidTr="00493AB0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t>Количество вводов Г</w:t>
            </w:r>
            <w:r w:rsidRPr="0066510F"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B5326" w:rsidRPr="008F1D79" w:rsidRDefault="00CB5326" w:rsidP="00493AB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66510F"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CB5326" w:rsidRPr="00CE4177" w:rsidRDefault="00CB5326" w:rsidP="00493AB0">
            <w:pPr>
              <w:widowControl w:val="0"/>
              <w:spacing w:line="276" w:lineRule="auto"/>
              <w:jc w:val="center"/>
            </w:pPr>
            <w:r w:rsidRPr="002437B5">
              <w:t>-</w:t>
            </w:r>
          </w:p>
        </w:tc>
      </w:tr>
      <w:tr w:rsidR="00CB5326" w:rsidRPr="008F1D79" w:rsidTr="00493AB0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B5326" w:rsidRDefault="00CB5326" w:rsidP="00493AB0">
            <w:pPr>
              <w:widowControl w:val="0"/>
              <w:jc w:val="center"/>
            </w:pPr>
          </w:p>
        </w:tc>
      </w:tr>
    </w:tbl>
    <w:p w:rsidR="00CB5326" w:rsidRPr="002437B5" w:rsidRDefault="00CB5326" w:rsidP="00CB5326">
      <w:pPr>
        <w:jc w:val="center"/>
        <w:sectPr w:rsidR="00CB5326" w:rsidRPr="002437B5" w:rsidSect="00493AB0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B5326" w:rsidRDefault="00CB5326" w:rsidP="00CB53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</w:p>
    <w:p w:rsidR="00CB5326" w:rsidRPr="009E17D7" w:rsidRDefault="00CB5326" w:rsidP="00CB5326">
      <w:pPr>
        <w:spacing w:line="360" w:lineRule="auto"/>
        <w:jc w:val="center"/>
        <w:rPr>
          <w:b/>
          <w:sz w:val="28"/>
          <w:szCs w:val="28"/>
        </w:rPr>
      </w:pPr>
      <w:r w:rsidRPr="009E17D7">
        <w:rPr>
          <w:b/>
          <w:sz w:val="28"/>
          <w:szCs w:val="28"/>
        </w:rPr>
        <w:t>КРАТКАЯ ХАРАКТЕРИСТИКА ОБЪЕКТА.</w:t>
      </w:r>
    </w:p>
    <w:p w:rsidR="00CB5326" w:rsidRPr="009E17D7" w:rsidRDefault="00CB5326" w:rsidP="00CB5326">
      <w:pPr>
        <w:spacing w:line="360" w:lineRule="auto"/>
        <w:jc w:val="center"/>
        <w:rPr>
          <w:b/>
          <w:sz w:val="28"/>
          <w:szCs w:val="28"/>
        </w:rPr>
      </w:pPr>
      <w:r w:rsidRPr="009E17D7">
        <w:rPr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CB5326" w:rsidRPr="009E17D7" w:rsidRDefault="00CB5326" w:rsidP="00CB53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17D7">
        <w:rPr>
          <w:b/>
          <w:sz w:val="28"/>
          <w:szCs w:val="28"/>
        </w:rPr>
        <w:t>БЩИЕ СВЕДЕНИЯ ОБ ОРГАНИЗАЦИИ</w:t>
      </w:r>
    </w:p>
    <w:tbl>
      <w:tblPr>
        <w:tblStyle w:val="affe"/>
        <w:tblW w:w="9527" w:type="dxa"/>
        <w:jc w:val="center"/>
        <w:tblLook w:val="04A0"/>
      </w:tblPr>
      <w:tblGrid>
        <w:gridCol w:w="2922"/>
        <w:gridCol w:w="6605"/>
      </w:tblGrid>
      <w:tr w:rsidR="00CB5326" w:rsidRPr="00F06A68" w:rsidTr="00493AB0">
        <w:trPr>
          <w:trHeight w:val="58"/>
          <w:jc w:val="center"/>
        </w:trPr>
        <w:tc>
          <w:tcPr>
            <w:tcW w:w="2922" w:type="dxa"/>
            <w:vAlign w:val="center"/>
          </w:tcPr>
          <w:p w:rsidR="00CB5326" w:rsidRPr="00F06A68" w:rsidRDefault="00CB5326" w:rsidP="00493AB0">
            <w:pPr>
              <w:spacing w:line="360" w:lineRule="auto"/>
              <w:jc w:val="center"/>
              <w:rPr>
                <w:b/>
                <w:szCs w:val="28"/>
              </w:rPr>
            </w:pPr>
            <w:r w:rsidRPr="00F06A68">
              <w:rPr>
                <w:b/>
                <w:szCs w:val="28"/>
              </w:rPr>
              <w:t>Полное наименование</w:t>
            </w:r>
          </w:p>
        </w:tc>
        <w:tc>
          <w:tcPr>
            <w:tcW w:w="6605" w:type="dxa"/>
            <w:vAlign w:val="center"/>
          </w:tcPr>
          <w:p w:rsidR="00CB5326" w:rsidRPr="00F06A68" w:rsidRDefault="00CB5326" w:rsidP="00493AB0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Pr="0049683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Волоковского сельского поселения Смоленского района Смоленской области</w:t>
            </w:r>
          </w:p>
        </w:tc>
      </w:tr>
      <w:tr w:rsidR="00CB5326" w:rsidRPr="00F06A68" w:rsidTr="00493AB0">
        <w:trPr>
          <w:trHeight w:val="851"/>
          <w:jc w:val="center"/>
        </w:trPr>
        <w:tc>
          <w:tcPr>
            <w:tcW w:w="2922" w:type="dxa"/>
            <w:vAlign w:val="center"/>
          </w:tcPr>
          <w:p w:rsidR="00CB5326" w:rsidRPr="00F06A68" w:rsidRDefault="00CB5326" w:rsidP="00493AB0">
            <w:pPr>
              <w:spacing w:line="360" w:lineRule="auto"/>
              <w:jc w:val="center"/>
              <w:rPr>
                <w:b/>
                <w:szCs w:val="28"/>
              </w:rPr>
            </w:pPr>
            <w:r w:rsidRPr="00F06A68"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6605" w:type="dxa"/>
            <w:vAlign w:val="center"/>
          </w:tcPr>
          <w:p w:rsidR="00CB5326" w:rsidRPr="00F06A68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 w:rsidRPr="002A16EC">
              <w:rPr>
                <w:color w:val="000000"/>
                <w:szCs w:val="28"/>
              </w:rPr>
              <w:t>84.11.35 Деятельность органов местного</w:t>
            </w:r>
            <w:r>
              <w:rPr>
                <w:color w:val="000000"/>
                <w:szCs w:val="28"/>
              </w:rPr>
              <w:t xml:space="preserve"> </w:t>
            </w:r>
            <w:r w:rsidRPr="002A16EC">
              <w:rPr>
                <w:color w:val="000000"/>
                <w:szCs w:val="28"/>
              </w:rPr>
              <w:t>самоуправления сельских поселений</w:t>
            </w:r>
          </w:p>
        </w:tc>
      </w:tr>
      <w:tr w:rsidR="00CB5326" w:rsidRPr="00F06A68" w:rsidTr="00493AB0">
        <w:trPr>
          <w:trHeight w:val="851"/>
          <w:jc w:val="center"/>
        </w:trPr>
        <w:tc>
          <w:tcPr>
            <w:tcW w:w="2922" w:type="dxa"/>
            <w:vAlign w:val="center"/>
          </w:tcPr>
          <w:p w:rsidR="00CB5326" w:rsidRPr="00F06A68" w:rsidRDefault="00CB5326" w:rsidP="00493AB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Численность сотрудников</w:t>
            </w:r>
          </w:p>
        </w:tc>
        <w:tc>
          <w:tcPr>
            <w:tcW w:w="6605" w:type="dxa"/>
            <w:vAlign w:val="center"/>
          </w:tcPr>
          <w:p w:rsidR="00CB5326" w:rsidRPr="00BD5199" w:rsidRDefault="00CB5326" w:rsidP="00493AB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человек</w:t>
            </w:r>
          </w:p>
        </w:tc>
      </w:tr>
      <w:tr w:rsidR="00CB5326" w:rsidRPr="00F06A68" w:rsidTr="00493AB0">
        <w:trPr>
          <w:trHeight w:val="851"/>
          <w:jc w:val="center"/>
        </w:trPr>
        <w:tc>
          <w:tcPr>
            <w:tcW w:w="2922" w:type="dxa"/>
            <w:vAlign w:val="center"/>
          </w:tcPr>
          <w:p w:rsidR="00CB5326" w:rsidRPr="00384D24" w:rsidRDefault="00CB5326" w:rsidP="00493AB0">
            <w:pPr>
              <w:spacing w:line="360" w:lineRule="auto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Общая площадь здания Администрации</w:t>
            </w:r>
          </w:p>
        </w:tc>
        <w:tc>
          <w:tcPr>
            <w:tcW w:w="6605" w:type="dxa"/>
            <w:vAlign w:val="center"/>
          </w:tcPr>
          <w:p w:rsidR="00CB5326" w:rsidRDefault="00CB5326" w:rsidP="00493AB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80,8 кв. м</w:t>
            </w:r>
          </w:p>
        </w:tc>
      </w:tr>
      <w:tr w:rsidR="00CB5326" w:rsidRPr="00F06A68" w:rsidTr="00493AB0">
        <w:trPr>
          <w:trHeight w:val="851"/>
          <w:jc w:val="center"/>
        </w:trPr>
        <w:tc>
          <w:tcPr>
            <w:tcW w:w="2922" w:type="dxa"/>
            <w:vAlign w:val="center"/>
          </w:tcPr>
          <w:p w:rsidR="00CB5326" w:rsidRDefault="00CB5326" w:rsidP="00493AB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Отапливаемая площадь Администрации</w:t>
            </w:r>
          </w:p>
        </w:tc>
        <w:tc>
          <w:tcPr>
            <w:tcW w:w="6605" w:type="dxa"/>
            <w:vAlign w:val="center"/>
          </w:tcPr>
          <w:p w:rsidR="00CB5326" w:rsidRDefault="00CB5326" w:rsidP="00493AB0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80,8 кв. м</w:t>
            </w:r>
          </w:p>
        </w:tc>
      </w:tr>
      <w:tr w:rsidR="00CB5326" w:rsidRPr="00F06A68" w:rsidTr="00493AB0">
        <w:trPr>
          <w:trHeight w:val="907"/>
          <w:jc w:val="center"/>
        </w:trPr>
        <w:tc>
          <w:tcPr>
            <w:tcW w:w="2922" w:type="dxa"/>
            <w:vAlign w:val="center"/>
          </w:tcPr>
          <w:p w:rsidR="00CB5326" w:rsidRPr="00F06A68" w:rsidRDefault="00CB5326" w:rsidP="00493AB0">
            <w:pPr>
              <w:spacing w:line="360" w:lineRule="auto"/>
              <w:jc w:val="center"/>
              <w:rPr>
                <w:b/>
                <w:szCs w:val="28"/>
              </w:rPr>
            </w:pPr>
            <w:r w:rsidRPr="00F06A68">
              <w:rPr>
                <w:b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b/>
                <w:szCs w:val="28"/>
              </w:rPr>
              <w:t xml:space="preserve">2023 </w:t>
            </w:r>
            <w:r w:rsidRPr="00F06A68">
              <w:rPr>
                <w:b/>
                <w:szCs w:val="28"/>
              </w:rPr>
              <w:t>году</w:t>
            </w:r>
          </w:p>
        </w:tc>
        <w:tc>
          <w:tcPr>
            <w:tcW w:w="6605" w:type="dxa"/>
            <w:vAlign w:val="center"/>
          </w:tcPr>
          <w:p w:rsidR="00CB5326" w:rsidRPr="005D67B0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5D67B0">
              <w:rPr>
                <w:szCs w:val="28"/>
              </w:rPr>
              <w:t xml:space="preserve">лектроэнергия в </w:t>
            </w:r>
            <w:r>
              <w:rPr>
                <w:szCs w:val="28"/>
              </w:rPr>
              <w:t>зданиях Администрации</w:t>
            </w:r>
            <w:r w:rsidRPr="005D67B0">
              <w:rPr>
                <w:szCs w:val="28"/>
              </w:rPr>
              <w:t xml:space="preserve"> – </w:t>
            </w:r>
            <w:r>
              <w:t xml:space="preserve">142 128,21 </w:t>
            </w:r>
            <w:r w:rsidRPr="005D67B0">
              <w:rPr>
                <w:szCs w:val="28"/>
              </w:rPr>
              <w:t>руб.,</w:t>
            </w:r>
          </w:p>
          <w:p w:rsidR="00CB5326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 w:rsidRPr="005D67B0">
              <w:rPr>
                <w:szCs w:val="28"/>
              </w:rPr>
              <w:t>уличное освещение –</w:t>
            </w:r>
            <w:r>
              <w:t>422 590,46</w:t>
            </w:r>
            <w:r w:rsidRPr="005D67B0">
              <w:rPr>
                <w:szCs w:val="28"/>
              </w:rPr>
              <w:t xml:space="preserve"> руб.,</w:t>
            </w:r>
          </w:p>
          <w:p w:rsidR="00CB5326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 w:rsidRPr="005D67B0">
              <w:rPr>
                <w:szCs w:val="28"/>
              </w:rPr>
              <w:t>моторное топливо</w:t>
            </w:r>
            <w:r>
              <w:rPr>
                <w:szCs w:val="28"/>
              </w:rPr>
              <w:t xml:space="preserve"> (бензин АИ-92) </w:t>
            </w:r>
            <w:r w:rsidRPr="005D67B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t>37 141,50</w:t>
            </w:r>
            <w:r w:rsidRPr="005D67B0">
              <w:rPr>
                <w:szCs w:val="28"/>
              </w:rPr>
              <w:t xml:space="preserve"> руб.</w:t>
            </w:r>
            <w:r>
              <w:rPr>
                <w:szCs w:val="28"/>
              </w:rPr>
              <w:t>,</w:t>
            </w:r>
          </w:p>
          <w:p w:rsidR="00CB5326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 w:rsidRPr="005D67B0">
              <w:rPr>
                <w:szCs w:val="28"/>
              </w:rPr>
              <w:t>моторное топливо</w:t>
            </w:r>
            <w:r>
              <w:rPr>
                <w:szCs w:val="28"/>
              </w:rPr>
              <w:t xml:space="preserve"> (дизель) </w:t>
            </w:r>
            <w:r w:rsidRPr="005D67B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t>17 350,00</w:t>
            </w:r>
            <w:r w:rsidRPr="005D67B0">
              <w:rPr>
                <w:szCs w:val="28"/>
              </w:rPr>
              <w:t xml:space="preserve"> руб.</w:t>
            </w:r>
          </w:p>
          <w:p w:rsidR="00CB5326" w:rsidRPr="00F06A68" w:rsidRDefault="00CB5326" w:rsidP="00493AB0">
            <w:pPr>
              <w:spacing w:line="360" w:lineRule="auto"/>
              <w:jc w:val="center"/>
              <w:rPr>
                <w:szCs w:val="28"/>
              </w:rPr>
            </w:pPr>
            <w:r w:rsidRPr="005D67B0">
              <w:rPr>
                <w:b/>
                <w:szCs w:val="28"/>
              </w:rPr>
              <w:t>ИТОГО:</w:t>
            </w:r>
            <w:r>
              <w:rPr>
                <w:b/>
                <w:szCs w:val="28"/>
              </w:rPr>
              <w:t xml:space="preserve"> 619 210,17 </w:t>
            </w:r>
            <w:r w:rsidRPr="005D67B0">
              <w:rPr>
                <w:b/>
                <w:szCs w:val="28"/>
              </w:rPr>
              <w:t>руб.</w:t>
            </w:r>
          </w:p>
        </w:tc>
      </w:tr>
    </w:tbl>
    <w:p w:rsidR="00CB5326" w:rsidRDefault="00CB5326" w:rsidP="00CB532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96833">
        <w:rPr>
          <w:sz w:val="28"/>
          <w:szCs w:val="28"/>
        </w:rPr>
        <w:t>Здание администрации одноэтажное деревянное обложенное красным кирпичом, 1973 год ввода</w:t>
      </w:r>
      <w:r>
        <w:rPr>
          <w:sz w:val="28"/>
          <w:szCs w:val="28"/>
        </w:rPr>
        <w:t xml:space="preserve"> в эксплуатацию</w:t>
      </w:r>
      <w:r w:rsidRPr="00496833">
        <w:rPr>
          <w:sz w:val="28"/>
          <w:szCs w:val="28"/>
        </w:rPr>
        <w:t>. Деятельность органов местного самоуправления поселковых и сельских населенных пунктов.</w:t>
      </w:r>
    </w:p>
    <w:p w:rsidR="00CB5326" w:rsidRPr="006C47A7" w:rsidRDefault="00CB5326" w:rsidP="00CB532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47A7">
        <w:rPr>
          <w:rFonts w:eastAsia="Calibri"/>
          <w:bCs/>
          <w:sz w:val="28"/>
          <w:szCs w:val="28"/>
        </w:rPr>
        <w:t xml:space="preserve">Многоквартирные дома на территории МО - 4 дома </w:t>
      </w:r>
      <w:r>
        <w:rPr>
          <w:rFonts w:eastAsia="Calibri"/>
          <w:bCs/>
          <w:sz w:val="28"/>
          <w:szCs w:val="28"/>
        </w:rPr>
        <w:t>(</w:t>
      </w:r>
      <w:r w:rsidRPr="006C47A7">
        <w:rPr>
          <w:rFonts w:eastAsia="Calibri"/>
          <w:bCs/>
          <w:sz w:val="28"/>
          <w:szCs w:val="28"/>
        </w:rPr>
        <w:t>8-ми квартирных</w:t>
      </w:r>
      <w:r>
        <w:rPr>
          <w:rFonts w:eastAsia="Calibri"/>
          <w:bCs/>
          <w:sz w:val="28"/>
          <w:szCs w:val="28"/>
        </w:rPr>
        <w:t>),</w:t>
      </w:r>
      <w:r w:rsidRPr="006C47A7">
        <w:rPr>
          <w:rFonts w:eastAsia="Calibri"/>
          <w:bCs/>
          <w:sz w:val="28"/>
          <w:szCs w:val="28"/>
        </w:rPr>
        <w:t xml:space="preserve"> годы ввода 1961-1963</w:t>
      </w:r>
      <w:r>
        <w:rPr>
          <w:rFonts w:eastAsia="Calibri"/>
          <w:bCs/>
          <w:sz w:val="28"/>
          <w:szCs w:val="28"/>
        </w:rPr>
        <w:t xml:space="preserve"> г.</w:t>
      </w:r>
      <w:r w:rsidRPr="006C47A7">
        <w:rPr>
          <w:rFonts w:eastAsia="Calibri"/>
          <w:bCs/>
          <w:sz w:val="28"/>
          <w:szCs w:val="28"/>
        </w:rPr>
        <w:t>, из них 13 квартир муниципальных площадью 605 м. кв., в квартирах индивидуальное газовое отопление.</w:t>
      </w:r>
    </w:p>
    <w:p w:rsidR="00CB5326" w:rsidRDefault="00CB5326" w:rsidP="00CB532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47A7">
        <w:rPr>
          <w:rFonts w:eastAsia="Calibri"/>
          <w:bCs/>
          <w:sz w:val="28"/>
          <w:szCs w:val="28"/>
        </w:rPr>
        <w:t>На территории Волоковского сельского поселения находятся 3 артезианские скважины с 3-мя водонапорными башнями, 2 из которых находятся на балансе Администрации.</w:t>
      </w:r>
    </w:p>
    <w:p w:rsidR="00CB5326" w:rsidRPr="00262685" w:rsidRDefault="00CB5326" w:rsidP="00CB532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47A7">
        <w:rPr>
          <w:rFonts w:eastAsia="Calibri"/>
          <w:bCs/>
          <w:sz w:val="28"/>
          <w:szCs w:val="28"/>
        </w:rPr>
        <w:t>Котельных и тепловых электростанций на территории поселения нет.</w:t>
      </w:r>
    </w:p>
    <w:p w:rsidR="00CB5326" w:rsidRDefault="00CB5326" w:rsidP="00CB5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5326" w:rsidRPr="00DD0B15" w:rsidRDefault="00CB5326" w:rsidP="00CB5326">
      <w:pPr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С</w:t>
      </w:r>
      <w:r w:rsidRPr="00DD0B15">
        <w:rPr>
          <w:b/>
          <w:bCs/>
          <w:sz w:val="28"/>
          <w:szCs w:val="28"/>
        </w:rPr>
        <w:t>ИСТЕМ</w:t>
      </w:r>
      <w:r>
        <w:rPr>
          <w:b/>
          <w:bCs/>
          <w:sz w:val="28"/>
          <w:szCs w:val="28"/>
        </w:rPr>
        <w:t>Ы</w:t>
      </w:r>
      <w:r w:rsidRPr="00DD0B15">
        <w:rPr>
          <w:b/>
          <w:bCs/>
          <w:sz w:val="28"/>
          <w:szCs w:val="28"/>
        </w:rPr>
        <w:t xml:space="preserve"> ЭЛЕКТРОСНАБЖЕНИЯ</w:t>
      </w:r>
    </w:p>
    <w:p w:rsidR="00CB5326" w:rsidRDefault="00CB5326" w:rsidP="00CB532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Здание Администрации подключено к системам центрального электроснабжения.</w:t>
      </w:r>
    </w:p>
    <w:p w:rsidR="00CB5326" w:rsidRDefault="00CB5326" w:rsidP="00CB53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Наименования приборов учета электрической энергии:</w:t>
      </w:r>
    </w:p>
    <w:tbl>
      <w:tblPr>
        <w:tblStyle w:val="affe"/>
        <w:tblW w:w="0" w:type="auto"/>
        <w:jc w:val="center"/>
        <w:tblLook w:val="04A0"/>
      </w:tblPr>
      <w:tblGrid>
        <w:gridCol w:w="603"/>
        <w:gridCol w:w="2766"/>
        <w:gridCol w:w="1984"/>
        <w:gridCol w:w="3934"/>
      </w:tblGrid>
      <w:tr w:rsidR="00CB5326" w:rsidRPr="00C11E24" w:rsidTr="00493AB0">
        <w:trPr>
          <w:trHeight w:val="674"/>
          <w:jc w:val="center"/>
        </w:trPr>
        <w:tc>
          <w:tcPr>
            <w:tcW w:w="603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2766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Наименование здания</w:t>
            </w:r>
          </w:p>
        </w:tc>
        <w:tc>
          <w:tcPr>
            <w:tcW w:w="1984" w:type="dxa"/>
            <w:vAlign w:val="center"/>
          </w:tcPr>
          <w:p w:rsidR="00CB5326" w:rsidRPr="00C11E24" w:rsidRDefault="00CB5326" w:rsidP="00493A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Количество вводов ЭЭ, шт.</w:t>
            </w:r>
          </w:p>
        </w:tc>
        <w:tc>
          <w:tcPr>
            <w:tcW w:w="3934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Прибор учета ЭЭ</w:t>
            </w:r>
            <w:r>
              <w:rPr>
                <w:rFonts w:eastAsia="Calibri"/>
                <w:b/>
                <w:bCs/>
              </w:rPr>
              <w:t>,</w:t>
            </w:r>
          </w:p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год поверки</w:t>
            </w:r>
          </w:p>
        </w:tc>
      </w:tr>
      <w:tr w:rsidR="00CB5326" w:rsidRPr="00C11E24" w:rsidTr="00493AB0">
        <w:trPr>
          <w:trHeight w:val="331"/>
          <w:jc w:val="center"/>
        </w:trPr>
        <w:tc>
          <w:tcPr>
            <w:tcW w:w="603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766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CB5326" w:rsidRPr="00C11E24" w:rsidRDefault="00CB5326" w:rsidP="00493A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934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B5326" w:rsidRPr="00C11E24" w:rsidTr="00493AB0">
        <w:trPr>
          <w:trHeight w:val="331"/>
          <w:jc w:val="center"/>
        </w:trPr>
        <w:tc>
          <w:tcPr>
            <w:tcW w:w="603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66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 w:rsidRPr="005D516B">
              <w:rPr>
                <w:rFonts w:eastAsia="Calibri"/>
              </w:rPr>
              <w:t>Здание Администрации</w:t>
            </w:r>
          </w:p>
        </w:tc>
        <w:tc>
          <w:tcPr>
            <w:tcW w:w="1984" w:type="dxa"/>
            <w:vAlign w:val="center"/>
          </w:tcPr>
          <w:p w:rsidR="00CB5326" w:rsidRPr="009C18D7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34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 w:rsidRPr="0035344D">
              <w:rPr>
                <w:rFonts w:eastAsia="Calibri"/>
              </w:rPr>
              <w:t>СЕ 200</w:t>
            </w:r>
            <w:r>
              <w:rPr>
                <w:rFonts w:eastAsia="Calibri"/>
              </w:rPr>
              <w:t>,</w:t>
            </w:r>
            <w:r w:rsidRPr="005D516B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19</w:t>
            </w:r>
            <w:r w:rsidRPr="005D516B">
              <w:rPr>
                <w:rFonts w:eastAsia="Calibri"/>
              </w:rPr>
              <w:t xml:space="preserve"> г.</w:t>
            </w:r>
          </w:p>
        </w:tc>
      </w:tr>
    </w:tbl>
    <w:p w:rsidR="00CB5326" w:rsidRDefault="00CB5326" w:rsidP="00CB5326">
      <w:pPr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D2194E">
        <w:rPr>
          <w:rFonts w:eastAsia="Calibri"/>
          <w:sz w:val="28"/>
          <w:szCs w:val="28"/>
        </w:rPr>
        <w:t xml:space="preserve">В качестве источников </w:t>
      </w:r>
      <w:r>
        <w:rPr>
          <w:rFonts w:eastAsia="Calibri"/>
          <w:sz w:val="28"/>
          <w:szCs w:val="28"/>
        </w:rPr>
        <w:t>о</w:t>
      </w:r>
      <w:r w:rsidRPr="00D2194E">
        <w:rPr>
          <w:rFonts w:eastAsia="Calibri"/>
          <w:sz w:val="28"/>
          <w:szCs w:val="28"/>
        </w:rPr>
        <w:t xml:space="preserve">свещения </w:t>
      </w:r>
      <w:r>
        <w:rPr>
          <w:rFonts w:eastAsia="Calibri"/>
          <w:sz w:val="28"/>
          <w:szCs w:val="28"/>
        </w:rPr>
        <w:t>используются:</w:t>
      </w:r>
    </w:p>
    <w:tbl>
      <w:tblPr>
        <w:tblStyle w:val="affe"/>
        <w:tblW w:w="0" w:type="auto"/>
        <w:jc w:val="center"/>
        <w:tblLook w:val="04A0"/>
      </w:tblPr>
      <w:tblGrid>
        <w:gridCol w:w="675"/>
        <w:gridCol w:w="4395"/>
        <w:gridCol w:w="2268"/>
        <w:gridCol w:w="1949"/>
      </w:tblGrid>
      <w:tr w:rsidR="00CB5326" w:rsidRPr="00F52B47" w:rsidTr="00493AB0">
        <w:trPr>
          <w:jc w:val="center"/>
        </w:trPr>
        <w:tc>
          <w:tcPr>
            <w:tcW w:w="675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Мощность, Вт</w:t>
            </w:r>
          </w:p>
        </w:tc>
      </w:tr>
      <w:tr w:rsidR="00CB5326" w:rsidRPr="00F52B47" w:rsidTr="00493AB0">
        <w:trPr>
          <w:jc w:val="center"/>
        </w:trPr>
        <w:tc>
          <w:tcPr>
            <w:tcW w:w="675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CB5326" w:rsidRPr="00DB2BBD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B5326" w:rsidRPr="00F52B47" w:rsidTr="00493AB0">
        <w:trPr>
          <w:trHeight w:val="225"/>
          <w:jc w:val="center"/>
        </w:trPr>
        <w:tc>
          <w:tcPr>
            <w:tcW w:w="675" w:type="dxa"/>
            <w:vAlign w:val="center"/>
          </w:tcPr>
          <w:p w:rsidR="00CB5326" w:rsidRPr="00F52B47" w:rsidRDefault="00CB5326" w:rsidP="00493A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CB5326" w:rsidRPr="00F52B47" w:rsidRDefault="00CB5326" w:rsidP="00493AB0">
            <w:pPr>
              <w:spacing w:line="276" w:lineRule="auto"/>
              <w:jc w:val="center"/>
            </w:pPr>
            <w:r w:rsidRPr="000E4CD0"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4 (по 8 ламп)</w:t>
            </w:r>
          </w:p>
        </w:tc>
        <w:tc>
          <w:tcPr>
            <w:tcW w:w="1949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36</w:t>
            </w:r>
          </w:p>
        </w:tc>
      </w:tr>
      <w:tr w:rsidR="00CB5326" w:rsidRPr="00F52B47" w:rsidTr="00493AB0">
        <w:trPr>
          <w:trHeight w:val="333"/>
          <w:jc w:val="center"/>
        </w:trPr>
        <w:tc>
          <w:tcPr>
            <w:tcW w:w="675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CB5326" w:rsidRPr="000E4CD0" w:rsidRDefault="00CB5326" w:rsidP="00493AB0">
            <w:pPr>
              <w:spacing w:line="276" w:lineRule="auto"/>
              <w:jc w:val="center"/>
            </w:pPr>
            <w:r>
              <w:t>Светодиодные светильники</w:t>
            </w:r>
          </w:p>
        </w:tc>
        <w:tc>
          <w:tcPr>
            <w:tcW w:w="2268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49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36</w:t>
            </w:r>
          </w:p>
        </w:tc>
      </w:tr>
      <w:tr w:rsidR="00CB5326" w:rsidRPr="00F52B47" w:rsidTr="00493AB0">
        <w:trPr>
          <w:trHeight w:val="225"/>
          <w:jc w:val="center"/>
        </w:trPr>
        <w:tc>
          <w:tcPr>
            <w:tcW w:w="675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CB5326" w:rsidRPr="000E4CD0" w:rsidRDefault="00CB5326" w:rsidP="00493AB0">
            <w:pPr>
              <w:spacing w:line="276" w:lineRule="auto"/>
              <w:jc w:val="center"/>
            </w:pPr>
            <w:r>
              <w:t>Лампы накаливания</w:t>
            </w:r>
          </w:p>
        </w:tc>
        <w:tc>
          <w:tcPr>
            <w:tcW w:w="2268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949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CB5326" w:rsidRDefault="00CB5326" w:rsidP="00CB5326">
      <w:pPr>
        <w:spacing w:before="240" w:line="360" w:lineRule="auto"/>
        <w:jc w:val="center"/>
        <w:rPr>
          <w:rFonts w:eastAsia="Calibri"/>
          <w:sz w:val="28"/>
          <w:szCs w:val="28"/>
        </w:rPr>
      </w:pPr>
      <w:r w:rsidRPr="005D1068">
        <w:rPr>
          <w:b/>
          <w:sz w:val="28"/>
          <w:szCs w:val="28"/>
        </w:rPr>
        <w:t>ХАРАКТЕРИСТИКА СИСТЕМЫ ТЕПЛОСНАБЖЕНИЯ</w:t>
      </w:r>
    </w:p>
    <w:p w:rsidR="00CB5326" w:rsidRDefault="00CB5326" w:rsidP="00CB53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2019 году у</w:t>
      </w:r>
      <w:r w:rsidRPr="00793AD2">
        <w:rPr>
          <w:rFonts w:eastAsia="Calibri"/>
          <w:sz w:val="28"/>
          <w:szCs w:val="28"/>
        </w:rPr>
        <w:t>станов</w:t>
      </w:r>
      <w:r>
        <w:rPr>
          <w:rFonts w:eastAsia="Calibri"/>
          <w:sz w:val="28"/>
          <w:szCs w:val="28"/>
        </w:rPr>
        <w:t>или</w:t>
      </w:r>
      <w:r w:rsidRPr="00793AD2">
        <w:rPr>
          <w:rFonts w:eastAsia="Calibri"/>
          <w:sz w:val="28"/>
          <w:szCs w:val="28"/>
        </w:rPr>
        <w:t xml:space="preserve"> электрическ</w:t>
      </w:r>
      <w:r>
        <w:rPr>
          <w:rFonts w:eastAsia="Calibri"/>
          <w:sz w:val="28"/>
          <w:szCs w:val="28"/>
        </w:rPr>
        <w:t>ий</w:t>
      </w:r>
      <w:r w:rsidRPr="00793AD2">
        <w:rPr>
          <w:rFonts w:eastAsia="Calibri"/>
          <w:sz w:val="28"/>
          <w:szCs w:val="28"/>
        </w:rPr>
        <w:t xml:space="preserve"> кот</w:t>
      </w:r>
      <w:r>
        <w:rPr>
          <w:rFonts w:eastAsia="Calibri"/>
          <w:sz w:val="28"/>
          <w:szCs w:val="28"/>
        </w:rPr>
        <w:t>ел</w:t>
      </w:r>
      <w:r w:rsidRPr="00793AD2">
        <w:rPr>
          <w:rFonts w:eastAsia="Calibri"/>
          <w:sz w:val="28"/>
          <w:szCs w:val="28"/>
        </w:rPr>
        <w:t xml:space="preserve"> </w:t>
      </w:r>
      <w:proofErr w:type="spellStart"/>
      <w:r w:rsidRPr="00793AD2">
        <w:rPr>
          <w:rFonts w:eastAsia="Calibri"/>
          <w:sz w:val="28"/>
          <w:szCs w:val="28"/>
        </w:rPr>
        <w:t>Элвин</w:t>
      </w:r>
      <w:proofErr w:type="spellEnd"/>
      <w:r w:rsidRPr="00793AD2">
        <w:rPr>
          <w:rFonts w:eastAsia="Calibri"/>
          <w:sz w:val="28"/>
          <w:szCs w:val="28"/>
        </w:rPr>
        <w:t xml:space="preserve"> ЭВП-3 220В механика и насоса к нему цирк</w:t>
      </w:r>
      <w:r>
        <w:rPr>
          <w:rFonts w:eastAsia="Calibri"/>
          <w:sz w:val="28"/>
          <w:szCs w:val="28"/>
        </w:rPr>
        <w:t>.</w:t>
      </w:r>
      <w:r w:rsidRPr="00793AD2">
        <w:rPr>
          <w:rFonts w:eastAsia="Calibri"/>
          <w:sz w:val="28"/>
          <w:szCs w:val="28"/>
        </w:rPr>
        <w:t xml:space="preserve"> АКВАРИО АС 326-180 Италия 5326</w:t>
      </w:r>
      <w:r>
        <w:rPr>
          <w:rFonts w:eastAsia="Calibri"/>
          <w:sz w:val="28"/>
          <w:szCs w:val="28"/>
        </w:rPr>
        <w:t>,</w:t>
      </w:r>
      <w:r w:rsidRPr="00793AD2">
        <w:rPr>
          <w:rFonts w:eastAsia="Calibri"/>
          <w:sz w:val="28"/>
          <w:szCs w:val="28"/>
        </w:rPr>
        <w:t xml:space="preserve"> перевод отопления с печного на электрическое с 01.10.2019</w:t>
      </w:r>
      <w:r>
        <w:rPr>
          <w:rFonts w:eastAsia="Calibri"/>
          <w:sz w:val="28"/>
          <w:szCs w:val="28"/>
        </w:rPr>
        <w:t xml:space="preserve"> </w:t>
      </w:r>
      <w:r w:rsidRPr="00793AD2">
        <w:rPr>
          <w:rFonts w:eastAsia="Calibri"/>
          <w:sz w:val="28"/>
          <w:szCs w:val="28"/>
        </w:rPr>
        <w:t>г.</w:t>
      </w:r>
    </w:p>
    <w:p w:rsidR="00CB5326" w:rsidRDefault="00CB5326" w:rsidP="00CB53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качестве местных отопительных приборов используются чугунные радиаторы в количестве 8 шт.</w:t>
      </w:r>
    </w:p>
    <w:p w:rsidR="00CB5326" w:rsidRDefault="00CB5326" w:rsidP="00CB53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Оконные блоки и двери:</w:t>
      </w:r>
    </w:p>
    <w:tbl>
      <w:tblPr>
        <w:tblStyle w:val="affe"/>
        <w:tblW w:w="0" w:type="auto"/>
        <w:jc w:val="center"/>
        <w:tblLook w:val="04A0"/>
      </w:tblPr>
      <w:tblGrid>
        <w:gridCol w:w="617"/>
        <w:gridCol w:w="3790"/>
        <w:gridCol w:w="4406"/>
      </w:tblGrid>
      <w:tr w:rsidR="00CB5326" w:rsidRPr="00C11E24" w:rsidTr="00493AB0">
        <w:trPr>
          <w:trHeight w:val="674"/>
          <w:jc w:val="center"/>
        </w:trPr>
        <w:tc>
          <w:tcPr>
            <w:tcW w:w="617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790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Оконные блоки,</w:t>
            </w:r>
          </w:p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входные дверные проемы</w:t>
            </w:r>
          </w:p>
        </w:tc>
        <w:tc>
          <w:tcPr>
            <w:tcW w:w="4406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Количество, шт. </w:t>
            </w:r>
          </w:p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(размер,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</w:rPr>
                <m:t>м×м</m:t>
              </m:r>
            </m:oMath>
            <w:r>
              <w:rPr>
                <w:rFonts w:eastAsia="Calibri"/>
                <w:b/>
                <w:bCs/>
              </w:rPr>
              <w:t>)</w:t>
            </w:r>
          </w:p>
        </w:tc>
      </w:tr>
      <w:tr w:rsidR="00CB5326" w:rsidRPr="00C11E24" w:rsidTr="00493AB0">
        <w:trPr>
          <w:trHeight w:val="331"/>
          <w:jc w:val="center"/>
        </w:trPr>
        <w:tc>
          <w:tcPr>
            <w:tcW w:w="617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790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406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11E24">
              <w:rPr>
                <w:rFonts w:eastAsia="Calibri"/>
                <w:b/>
                <w:bCs/>
              </w:rPr>
              <w:t>3</w:t>
            </w:r>
          </w:p>
        </w:tc>
      </w:tr>
      <w:tr w:rsidR="00CB5326" w:rsidRPr="00C11E24" w:rsidTr="00493AB0">
        <w:trPr>
          <w:trHeight w:val="331"/>
          <w:jc w:val="center"/>
        </w:trPr>
        <w:tc>
          <w:tcPr>
            <w:tcW w:w="617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90" w:type="dxa"/>
            <w:vAlign w:val="center"/>
          </w:tcPr>
          <w:p w:rsidR="00CB5326" w:rsidRPr="00E518F6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 w:rsidRPr="00E518F6">
              <w:rPr>
                <w:rFonts w:eastAsia="Calibri"/>
              </w:rPr>
              <w:t>Деревянные оконные блоки</w:t>
            </w:r>
          </w:p>
        </w:tc>
        <w:tc>
          <w:tcPr>
            <w:tcW w:w="4406" w:type="dxa"/>
            <w:vAlign w:val="center"/>
          </w:tcPr>
          <w:p w:rsidR="00CB5326" w:rsidRPr="00C11E24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шт. (0,90х1,30)</w:t>
            </w:r>
          </w:p>
        </w:tc>
      </w:tr>
      <w:tr w:rsidR="00CB5326" w:rsidRPr="00C11E24" w:rsidTr="00493AB0">
        <w:trPr>
          <w:trHeight w:val="343"/>
          <w:jc w:val="center"/>
        </w:trPr>
        <w:tc>
          <w:tcPr>
            <w:tcW w:w="617" w:type="dxa"/>
            <w:vAlign w:val="center"/>
          </w:tcPr>
          <w:p w:rsidR="00CB5326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90" w:type="dxa"/>
            <w:vAlign w:val="center"/>
          </w:tcPr>
          <w:p w:rsidR="00CB5326" w:rsidRPr="00E518F6" w:rsidRDefault="00CB5326" w:rsidP="00493AB0">
            <w:pPr>
              <w:spacing w:line="276" w:lineRule="auto"/>
              <w:jc w:val="center"/>
              <w:rPr>
                <w:rFonts w:eastAsia="Calibri"/>
              </w:rPr>
            </w:pPr>
            <w:r w:rsidRPr="00E518F6">
              <w:rPr>
                <w:rFonts w:eastAsia="Calibri"/>
              </w:rPr>
              <w:t>Оконные блоки из ПВХ профиля</w:t>
            </w:r>
          </w:p>
        </w:tc>
        <w:tc>
          <w:tcPr>
            <w:tcW w:w="4406" w:type="dxa"/>
            <w:vAlign w:val="center"/>
          </w:tcPr>
          <w:p w:rsidR="00CB5326" w:rsidRDefault="00CB5326" w:rsidP="00493AB0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CB5326" w:rsidRPr="00C11E24" w:rsidTr="00493AB0">
        <w:trPr>
          <w:trHeight w:val="343"/>
          <w:jc w:val="center"/>
        </w:trPr>
        <w:tc>
          <w:tcPr>
            <w:tcW w:w="617" w:type="dxa"/>
            <w:vAlign w:val="center"/>
          </w:tcPr>
          <w:p w:rsidR="00CB5326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90" w:type="dxa"/>
            <w:vAlign w:val="center"/>
          </w:tcPr>
          <w:p w:rsidR="00CB5326" w:rsidRPr="00E518F6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Входные двери</w:t>
            </w:r>
          </w:p>
        </w:tc>
        <w:tc>
          <w:tcPr>
            <w:tcW w:w="4406" w:type="dxa"/>
            <w:vAlign w:val="center"/>
          </w:tcPr>
          <w:p w:rsidR="00CB5326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шт. (0,80х1,95), деревянная</w:t>
            </w:r>
          </w:p>
          <w:p w:rsidR="00CB5326" w:rsidRDefault="00CB5326" w:rsidP="00493A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шт. (0,85х1,80), железная</w:t>
            </w:r>
          </w:p>
        </w:tc>
      </w:tr>
    </w:tbl>
    <w:p w:rsidR="00CB5326" w:rsidRPr="00DD0B15" w:rsidRDefault="00CB5326" w:rsidP="00CB5326">
      <w:pPr>
        <w:spacing w:before="240" w:line="360" w:lineRule="auto"/>
        <w:jc w:val="center"/>
        <w:rPr>
          <w:sz w:val="28"/>
          <w:szCs w:val="28"/>
        </w:rPr>
      </w:pPr>
      <w:bookmarkStart w:id="1" w:name="__RefHeading___Toc334028560"/>
      <w:bookmarkEnd w:id="1"/>
      <w:r w:rsidRPr="00DD0B15">
        <w:rPr>
          <w:b/>
          <w:sz w:val="28"/>
          <w:szCs w:val="28"/>
        </w:rPr>
        <w:t>ХАРАКТЕРИСТИКА УЛИЧНОГО ОСВЕЩЕНИЯ</w:t>
      </w:r>
    </w:p>
    <w:p w:rsidR="00CB5326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 w:rsidRPr="000E26BF">
        <w:rPr>
          <w:sz w:val="28"/>
          <w:szCs w:val="28"/>
        </w:rPr>
        <w:t xml:space="preserve">На территории сельского поселения </w:t>
      </w:r>
      <w:r w:rsidRPr="002C1F4B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2C1F4B">
        <w:rPr>
          <w:sz w:val="28"/>
          <w:szCs w:val="28"/>
        </w:rPr>
        <w:t xml:space="preserve"> </w:t>
      </w:r>
      <w:r w:rsidRPr="000E26BF">
        <w:rPr>
          <w:sz w:val="28"/>
          <w:szCs w:val="28"/>
        </w:rPr>
        <w:t>уличны</w:t>
      </w:r>
      <w:r>
        <w:rPr>
          <w:sz w:val="28"/>
          <w:szCs w:val="28"/>
        </w:rPr>
        <w:t>е</w:t>
      </w:r>
      <w:r w:rsidRPr="000E26BF">
        <w:rPr>
          <w:sz w:val="28"/>
          <w:szCs w:val="28"/>
        </w:rPr>
        <w:t xml:space="preserve"> фонар</w:t>
      </w:r>
      <w:r>
        <w:rPr>
          <w:sz w:val="28"/>
          <w:szCs w:val="28"/>
        </w:rPr>
        <w:t>и в количестве 50 шт. с лампами ДРЛ мощностью по 250 Вт.</w:t>
      </w:r>
    </w:p>
    <w:p w:rsidR="00CB5326" w:rsidRDefault="00CB5326" w:rsidP="00CB5326">
      <w:pPr>
        <w:spacing w:line="360" w:lineRule="auto"/>
        <w:jc w:val="center"/>
        <w:rPr>
          <w:b/>
          <w:sz w:val="28"/>
          <w:szCs w:val="28"/>
        </w:rPr>
      </w:pPr>
    </w:p>
    <w:p w:rsidR="00CB5326" w:rsidRDefault="00CB5326" w:rsidP="00CB5326">
      <w:pPr>
        <w:spacing w:line="360" w:lineRule="auto"/>
        <w:jc w:val="center"/>
        <w:rPr>
          <w:b/>
          <w:sz w:val="28"/>
          <w:szCs w:val="28"/>
        </w:rPr>
      </w:pPr>
    </w:p>
    <w:p w:rsidR="00CB5326" w:rsidRPr="00DD0B15" w:rsidRDefault="00CB5326" w:rsidP="00CB5326">
      <w:pPr>
        <w:spacing w:line="360" w:lineRule="auto"/>
        <w:jc w:val="center"/>
        <w:rPr>
          <w:b/>
          <w:sz w:val="28"/>
          <w:szCs w:val="28"/>
        </w:rPr>
      </w:pPr>
      <w:r w:rsidRPr="00DD0B15">
        <w:rPr>
          <w:b/>
          <w:sz w:val="28"/>
          <w:szCs w:val="28"/>
        </w:rPr>
        <w:t>ХАРАКТЕРИСТИКА ПОТРЕБИТЕЛЕЙ МОТОРНОГО ТОПЛИВА</w:t>
      </w:r>
    </w:p>
    <w:p w:rsidR="00CB5326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 w:rsidRPr="00DD0B15">
        <w:rPr>
          <w:sz w:val="28"/>
          <w:szCs w:val="28"/>
        </w:rPr>
        <w:t xml:space="preserve">На балансе Администрации находится </w:t>
      </w:r>
      <w:r>
        <w:rPr>
          <w:sz w:val="28"/>
          <w:szCs w:val="28"/>
        </w:rPr>
        <w:t>4</w:t>
      </w:r>
      <w:r w:rsidRPr="00DD0B1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DD0B15">
        <w:rPr>
          <w:sz w:val="28"/>
          <w:szCs w:val="28"/>
        </w:rPr>
        <w:t xml:space="preserve"> автотранспорта</w:t>
      </w:r>
      <w:r w:rsidRPr="00FA079F">
        <w:rPr>
          <w:sz w:val="28"/>
          <w:szCs w:val="28"/>
        </w:rPr>
        <w:t>:</w:t>
      </w:r>
      <w:r w:rsidRPr="00DD08AD">
        <w:t xml:space="preserve"> </w:t>
      </w:r>
      <w:r w:rsidRPr="0035344D">
        <w:rPr>
          <w:sz w:val="28"/>
          <w:szCs w:val="28"/>
        </w:rPr>
        <w:t>ВАЗ 2107, ЛТЗ 60 АВ, ЭО-2202, КО-503В</w:t>
      </w:r>
      <w:r>
        <w:rPr>
          <w:sz w:val="28"/>
          <w:szCs w:val="28"/>
        </w:rPr>
        <w:t>.</w:t>
      </w:r>
    </w:p>
    <w:p w:rsidR="00CB5326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моторного топлива используется бензин АИ-92 и дизельное топливо.</w:t>
      </w:r>
    </w:p>
    <w:p w:rsidR="00CB5326" w:rsidRPr="00FA079F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пробег за базовый 2023 год составил 8604 км.</w:t>
      </w:r>
    </w:p>
    <w:p w:rsidR="00CB5326" w:rsidRPr="00CC398E" w:rsidRDefault="00CB5326" w:rsidP="00CB5326">
      <w:pPr>
        <w:spacing w:before="240" w:line="360" w:lineRule="auto"/>
        <w:jc w:val="center"/>
        <w:rPr>
          <w:b/>
          <w:sz w:val="28"/>
          <w:szCs w:val="28"/>
        </w:rPr>
      </w:pPr>
      <w:r w:rsidRPr="00A830EE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CB5326" w:rsidRPr="002E4A38" w:rsidTr="00493AB0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 w:rsidRPr="002E4A38">
              <w:rPr>
                <w:b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 w:rsidRPr="002E4A38">
              <w:rPr>
                <w:b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 w:rsidRPr="002E4A38">
              <w:rPr>
                <w:b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 w:rsidRPr="002E4A38">
              <w:rPr>
                <w:b/>
                <w:szCs w:val="28"/>
              </w:rPr>
              <w:t>Оснащенность приборами учета, %</w:t>
            </w:r>
          </w:p>
        </w:tc>
      </w:tr>
      <w:tr w:rsidR="00CB5326" w:rsidRPr="002E4A38" w:rsidTr="00493AB0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326" w:rsidRPr="002E4A38" w:rsidRDefault="00CB5326" w:rsidP="00493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B5326" w:rsidRPr="002E4A38" w:rsidTr="00493AB0">
        <w:trPr>
          <w:trHeight w:val="7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szCs w:val="28"/>
              </w:rPr>
            </w:pPr>
            <w:r w:rsidRPr="002E4A38">
              <w:rPr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26" w:rsidRPr="002E4A38" w:rsidRDefault="00CB5326" w:rsidP="00493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326" w:rsidRPr="002E4A38" w:rsidRDefault="00CB5326" w:rsidP="00493AB0">
            <w:pPr>
              <w:jc w:val="center"/>
              <w:rPr>
                <w:szCs w:val="28"/>
              </w:rPr>
            </w:pPr>
            <w:r w:rsidRPr="002E4A38">
              <w:rPr>
                <w:szCs w:val="28"/>
              </w:rPr>
              <w:t>100</w:t>
            </w:r>
          </w:p>
        </w:tc>
      </w:tr>
    </w:tbl>
    <w:p w:rsidR="00CB5326" w:rsidRDefault="00CB5326" w:rsidP="00CB5326">
      <w:pPr>
        <w:pStyle w:val="afe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Pr="00C828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e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CB5326" w:rsidRPr="001559A9" w:rsidTr="00493AB0">
        <w:trPr>
          <w:trHeight w:val="397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5326" w:rsidRPr="001559A9" w:rsidTr="00493AB0">
        <w:trPr>
          <w:trHeight w:val="246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5326" w:rsidRPr="001559A9" w:rsidTr="00493AB0">
        <w:trPr>
          <w:trHeight w:val="397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CB5326" w:rsidRPr="001559A9" w:rsidRDefault="00CB5326" w:rsidP="00493AB0">
            <w:pPr>
              <w:snapToGrid w:val="0"/>
              <w:spacing w:line="276" w:lineRule="auto"/>
              <w:jc w:val="center"/>
            </w:pPr>
            <w:r>
              <w:t>13239</w:t>
            </w:r>
          </w:p>
        </w:tc>
        <w:tc>
          <w:tcPr>
            <w:tcW w:w="1842" w:type="dxa"/>
            <w:vAlign w:val="center"/>
          </w:tcPr>
          <w:p w:rsidR="00CB5326" w:rsidRPr="0008797D" w:rsidRDefault="00CB5326" w:rsidP="00493AB0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142 128,21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CB5326" w:rsidRPr="001559A9" w:rsidTr="00493AB0">
        <w:trPr>
          <w:trHeight w:val="397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CB5326" w:rsidRPr="001559A9" w:rsidRDefault="00CB5326" w:rsidP="00493AB0">
            <w:pPr>
              <w:snapToGrid w:val="0"/>
              <w:spacing w:line="276" w:lineRule="auto"/>
              <w:jc w:val="center"/>
            </w:pPr>
            <w:r>
              <w:t>39267</w:t>
            </w:r>
          </w:p>
        </w:tc>
        <w:tc>
          <w:tcPr>
            <w:tcW w:w="1842" w:type="dxa"/>
            <w:vAlign w:val="center"/>
          </w:tcPr>
          <w:p w:rsidR="00CB5326" w:rsidRPr="0008797D" w:rsidRDefault="00CB5326" w:rsidP="00493AB0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422 590,46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13,53</w:t>
            </w:r>
          </w:p>
        </w:tc>
      </w:tr>
      <w:tr w:rsidR="00CB5326" w:rsidRPr="001559A9" w:rsidTr="00493AB0">
        <w:trPr>
          <w:trHeight w:val="397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Моторное топливо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(бензин АИ-92)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CB5326" w:rsidRPr="001559A9" w:rsidRDefault="00CB5326" w:rsidP="00493AB0">
            <w:pPr>
              <w:snapToGrid w:val="0"/>
              <w:spacing w:line="276" w:lineRule="auto"/>
              <w:jc w:val="center"/>
            </w:pPr>
            <w:r>
              <w:t>765</w:t>
            </w:r>
          </w:p>
        </w:tc>
        <w:tc>
          <w:tcPr>
            <w:tcW w:w="1842" w:type="dxa"/>
            <w:vAlign w:val="center"/>
          </w:tcPr>
          <w:p w:rsidR="00CB5326" w:rsidRPr="001559A9" w:rsidRDefault="00CB5326" w:rsidP="00493AB0">
            <w:pPr>
              <w:snapToGrid w:val="0"/>
              <w:spacing w:line="276" w:lineRule="auto"/>
              <w:jc w:val="center"/>
            </w:pPr>
            <w:r>
              <w:t>37 141,50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</w:tr>
      <w:tr w:rsidR="00CB5326" w:rsidRPr="001559A9" w:rsidTr="00493AB0">
        <w:trPr>
          <w:trHeight w:val="397"/>
          <w:jc w:val="center"/>
        </w:trPr>
        <w:tc>
          <w:tcPr>
            <w:tcW w:w="645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Моторное топливо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(дизель)</w:t>
            </w:r>
          </w:p>
        </w:tc>
        <w:tc>
          <w:tcPr>
            <w:tcW w:w="1417" w:type="dxa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CB5326" w:rsidRDefault="00CB5326" w:rsidP="00493AB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2" w:type="dxa"/>
            <w:vAlign w:val="center"/>
          </w:tcPr>
          <w:p w:rsidR="00CB5326" w:rsidRDefault="00CB5326" w:rsidP="00493AB0">
            <w:pPr>
              <w:snapToGrid w:val="0"/>
              <w:jc w:val="center"/>
            </w:pPr>
            <w:r>
              <w:t>17 350,00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CB5326" w:rsidRPr="001559A9" w:rsidTr="00493AB0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CB5326" w:rsidRPr="001559A9" w:rsidRDefault="00CB5326" w:rsidP="00493AB0">
            <w:pPr>
              <w:pStyle w:val="af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59A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CB5326" w:rsidRPr="001559A9" w:rsidRDefault="00CB5326" w:rsidP="00493A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619 210,17</w:t>
            </w:r>
          </w:p>
        </w:tc>
        <w:tc>
          <w:tcPr>
            <w:tcW w:w="1635" w:type="dxa"/>
            <w:vAlign w:val="center"/>
          </w:tcPr>
          <w:p w:rsidR="00CB5326" w:rsidRPr="001559A9" w:rsidRDefault="00CB5326" w:rsidP="00493A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19,30</w:t>
            </w:r>
          </w:p>
        </w:tc>
      </w:tr>
    </w:tbl>
    <w:p w:rsidR="00CB5326" w:rsidRDefault="00CB5326" w:rsidP="00CB5326">
      <w:pPr>
        <w:pStyle w:val="afe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CB5326" w:rsidRDefault="00CB5326" w:rsidP="00CB5326">
      <w:pPr>
        <w:pStyle w:val="af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e"/>
        <w:tblW w:w="8688" w:type="dxa"/>
        <w:jc w:val="center"/>
        <w:tblLayout w:type="fixed"/>
        <w:tblLook w:val="04A0"/>
      </w:tblPr>
      <w:tblGrid>
        <w:gridCol w:w="660"/>
        <w:gridCol w:w="3827"/>
        <w:gridCol w:w="1559"/>
        <w:gridCol w:w="2642"/>
      </w:tblGrid>
      <w:tr w:rsidR="00CB5326" w:rsidRPr="002E4A38" w:rsidTr="00493AB0">
        <w:trPr>
          <w:trHeight w:val="594"/>
          <w:jc w:val="center"/>
        </w:trPr>
        <w:tc>
          <w:tcPr>
            <w:tcW w:w="660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642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CB5326" w:rsidRPr="002E4A38" w:rsidTr="00493AB0">
        <w:trPr>
          <w:trHeight w:val="58"/>
          <w:jc w:val="center"/>
        </w:trPr>
        <w:tc>
          <w:tcPr>
            <w:tcW w:w="660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42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CB5326" w:rsidRPr="002E4A38" w:rsidTr="00493AB0">
        <w:trPr>
          <w:trHeight w:val="97"/>
          <w:jc w:val="center"/>
        </w:trPr>
        <w:tc>
          <w:tcPr>
            <w:tcW w:w="660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642" w:type="dxa"/>
            <w:vAlign w:val="center"/>
          </w:tcPr>
          <w:p w:rsidR="00CB5326" w:rsidRPr="0068585F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</w:tr>
      <w:tr w:rsidR="00CB5326" w:rsidRPr="002E4A38" w:rsidTr="00493AB0">
        <w:trPr>
          <w:trHeight w:val="58"/>
          <w:jc w:val="center"/>
        </w:trPr>
        <w:tc>
          <w:tcPr>
            <w:tcW w:w="660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559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642" w:type="dxa"/>
            <w:vAlign w:val="center"/>
          </w:tcPr>
          <w:p w:rsidR="00CB5326" w:rsidRPr="004A3364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10,76</w:t>
            </w:r>
          </w:p>
        </w:tc>
      </w:tr>
      <w:tr w:rsidR="00CB5326" w:rsidRPr="002E4A38" w:rsidTr="00493AB0">
        <w:trPr>
          <w:trHeight w:val="58"/>
          <w:jc w:val="center"/>
        </w:trPr>
        <w:tc>
          <w:tcPr>
            <w:tcW w:w="660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559" w:type="dxa"/>
            <w:vAlign w:val="center"/>
          </w:tcPr>
          <w:p w:rsidR="00CB5326" w:rsidRPr="002E4A38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т.у.т</w:t>
            </w:r>
            <w:proofErr w:type="spellEnd"/>
          </w:p>
        </w:tc>
        <w:tc>
          <w:tcPr>
            <w:tcW w:w="2642" w:type="dxa"/>
            <w:vAlign w:val="center"/>
          </w:tcPr>
          <w:p w:rsidR="00CB5326" w:rsidRPr="004A3364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45034,30</w:t>
            </w:r>
          </w:p>
        </w:tc>
      </w:tr>
      <w:tr w:rsidR="00CB5326" w:rsidRPr="002E4A38" w:rsidTr="00493AB0">
        <w:trPr>
          <w:trHeight w:val="58"/>
          <w:jc w:val="center"/>
        </w:trPr>
        <w:tc>
          <w:tcPr>
            <w:tcW w:w="660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827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Моторное топливо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(бензин АИ-92)</w:t>
            </w:r>
          </w:p>
        </w:tc>
        <w:tc>
          <w:tcPr>
            <w:tcW w:w="1559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642" w:type="dxa"/>
            <w:vAlign w:val="center"/>
          </w:tcPr>
          <w:p w:rsidR="00CB5326" w:rsidRPr="004A3364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48,55</w:t>
            </w:r>
          </w:p>
        </w:tc>
      </w:tr>
      <w:tr w:rsidR="00CB5326" w:rsidRPr="002E4A38" w:rsidTr="00493AB0">
        <w:trPr>
          <w:trHeight w:val="58"/>
          <w:jc w:val="center"/>
        </w:trPr>
        <w:tc>
          <w:tcPr>
            <w:tcW w:w="660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3.2</w:t>
            </w:r>
          </w:p>
        </w:tc>
        <w:tc>
          <w:tcPr>
            <w:tcW w:w="3827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559A9">
              <w:rPr>
                <w:rFonts w:ascii="Times New Roman" w:eastAsia="Times New Roman" w:hAnsi="Times New Roman"/>
                <w:sz w:val="24"/>
                <w:szCs w:val="24"/>
              </w:rPr>
              <w:t>Моторное топливо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(дизель)</w:t>
            </w:r>
          </w:p>
        </w:tc>
        <w:tc>
          <w:tcPr>
            <w:tcW w:w="1559" w:type="dxa"/>
            <w:vAlign w:val="center"/>
          </w:tcPr>
          <w:p w:rsidR="00CB5326" w:rsidRDefault="00CB5326" w:rsidP="00493AB0">
            <w:pPr>
              <w:pStyle w:val="af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642" w:type="dxa"/>
            <w:vAlign w:val="center"/>
          </w:tcPr>
          <w:p w:rsidR="00CB5326" w:rsidRPr="004A3364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57,83</w:t>
            </w:r>
          </w:p>
        </w:tc>
      </w:tr>
    </w:tbl>
    <w:p w:rsidR="00CB5326" w:rsidRDefault="00CB5326" w:rsidP="00CB5326">
      <w:pPr>
        <w:spacing w:line="360" w:lineRule="auto"/>
        <w:jc w:val="both"/>
        <w:rPr>
          <w:b/>
          <w:bCs/>
          <w:sz w:val="28"/>
          <w:szCs w:val="28"/>
        </w:rPr>
        <w:sectPr w:rsidR="00CB5326" w:rsidSect="00493A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B5326" w:rsidRPr="00A73EB5" w:rsidRDefault="00CB5326" w:rsidP="00CB5326">
      <w:pPr>
        <w:spacing w:line="360" w:lineRule="auto"/>
        <w:jc w:val="both"/>
        <w:rPr>
          <w:b/>
          <w:bCs/>
          <w:sz w:val="28"/>
          <w:szCs w:val="28"/>
        </w:rPr>
      </w:pPr>
      <w:r w:rsidRPr="00A73EB5">
        <w:rPr>
          <w:b/>
          <w:bCs/>
          <w:sz w:val="28"/>
          <w:szCs w:val="28"/>
        </w:rPr>
        <w:lastRenderedPageBreak/>
        <w:t>РАЗДЕЛ 4</w:t>
      </w:r>
    </w:p>
    <w:p w:rsidR="00CB5326" w:rsidRPr="0046728F" w:rsidRDefault="00CB5326" w:rsidP="00CB5326">
      <w:pPr>
        <w:pStyle w:val="1"/>
        <w:spacing w:before="0" w:line="360" w:lineRule="auto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CB5326" w:rsidRPr="0046728F" w:rsidRDefault="00CB5326" w:rsidP="00CB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E23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541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95417">
        <w:rPr>
          <w:sz w:val="28"/>
          <w:szCs w:val="28"/>
        </w:rPr>
        <w:t xml:space="preserve"> Правительства РФ от 7 октября 2019 г. № 1289 </w:t>
      </w:r>
      <w:r>
        <w:rPr>
          <w:sz w:val="28"/>
          <w:szCs w:val="28"/>
        </w:rPr>
        <w:t>«</w:t>
      </w:r>
      <w:r w:rsidRPr="00795417">
        <w:rPr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sz w:val="28"/>
          <w:szCs w:val="28"/>
        </w:rPr>
        <w:t>»</w:t>
      </w:r>
      <w:r w:rsidRPr="00BE23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354AF">
        <w:rPr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CB5326" w:rsidRDefault="00CB5326" w:rsidP="00CB532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E23F8">
        <w:rPr>
          <w:b/>
          <w:sz w:val="28"/>
          <w:szCs w:val="28"/>
        </w:rPr>
        <w:t>УДЕЛЬН</w:t>
      </w:r>
      <w:r>
        <w:rPr>
          <w:b/>
          <w:sz w:val="28"/>
          <w:szCs w:val="28"/>
        </w:rPr>
        <w:t>ЫЙ</w:t>
      </w:r>
      <w:r w:rsidRPr="00BE23F8">
        <w:rPr>
          <w:b/>
          <w:sz w:val="28"/>
          <w:szCs w:val="28"/>
        </w:rPr>
        <w:t xml:space="preserve"> ГОДОВО</w:t>
      </w:r>
      <w:r>
        <w:rPr>
          <w:b/>
          <w:sz w:val="28"/>
          <w:szCs w:val="28"/>
        </w:rPr>
        <w:t>Й</w:t>
      </w:r>
      <w:r w:rsidRPr="00BE23F8">
        <w:rPr>
          <w:b/>
          <w:sz w:val="28"/>
          <w:szCs w:val="28"/>
        </w:rPr>
        <w:t xml:space="preserve"> РАСХОД РЕСУРСОВ</w:t>
      </w:r>
    </w:p>
    <w:tbl>
      <w:tblPr>
        <w:tblStyle w:val="affe"/>
        <w:tblW w:w="8520" w:type="dxa"/>
        <w:jc w:val="center"/>
        <w:tblLook w:val="04A0"/>
      </w:tblPr>
      <w:tblGrid>
        <w:gridCol w:w="560"/>
        <w:gridCol w:w="2794"/>
        <w:gridCol w:w="2918"/>
        <w:gridCol w:w="2248"/>
      </w:tblGrid>
      <w:tr w:rsidR="00CB5326" w:rsidRPr="00BE23F8" w:rsidTr="00493AB0">
        <w:trPr>
          <w:trHeight w:val="247"/>
          <w:jc w:val="center"/>
        </w:trPr>
        <w:tc>
          <w:tcPr>
            <w:tcW w:w="560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BE23F8">
              <w:rPr>
                <w:b/>
              </w:rPr>
              <w:t>№ п/п</w:t>
            </w:r>
          </w:p>
        </w:tc>
        <w:tc>
          <w:tcPr>
            <w:tcW w:w="2794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BE23F8">
              <w:rPr>
                <w:b/>
              </w:rPr>
              <w:t>Показатель</w:t>
            </w:r>
          </w:p>
        </w:tc>
        <w:tc>
          <w:tcPr>
            <w:tcW w:w="2918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BE23F8">
              <w:rPr>
                <w:b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BE23F8">
              <w:rPr>
                <w:b/>
              </w:rPr>
              <w:t>Величина</w:t>
            </w:r>
          </w:p>
        </w:tc>
      </w:tr>
      <w:tr w:rsidR="00CB5326" w:rsidRPr="00BE23F8" w:rsidTr="00493AB0">
        <w:trPr>
          <w:trHeight w:val="247"/>
          <w:jc w:val="center"/>
        </w:trPr>
        <w:tc>
          <w:tcPr>
            <w:tcW w:w="560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4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8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8" w:type="dxa"/>
            <w:vAlign w:val="center"/>
          </w:tcPr>
          <w:p w:rsidR="00CB5326" w:rsidRPr="00BE23F8" w:rsidRDefault="00CB5326" w:rsidP="00493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5326" w:rsidRPr="00BE23F8" w:rsidTr="00493AB0">
        <w:trPr>
          <w:trHeight w:val="208"/>
          <w:jc w:val="center"/>
        </w:trPr>
        <w:tc>
          <w:tcPr>
            <w:tcW w:w="560" w:type="dxa"/>
            <w:vAlign w:val="center"/>
          </w:tcPr>
          <w:p w:rsidR="00CB5326" w:rsidRPr="00BE23F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CB5326" w:rsidRPr="00BE23F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18" w:type="dxa"/>
            <w:vAlign w:val="center"/>
          </w:tcPr>
          <w:p w:rsidR="00CB5326" w:rsidRPr="00BE23F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CB5326" w:rsidRPr="00BE23F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163,85</w:t>
            </w:r>
          </w:p>
        </w:tc>
      </w:tr>
    </w:tbl>
    <w:p w:rsidR="00CB5326" w:rsidRDefault="00CB5326" w:rsidP="00CB5326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8"/>
          <w:szCs w:val="28"/>
        </w:rPr>
      </w:pPr>
      <w:r w:rsidRPr="00BE23F8">
        <w:rPr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>
        <w:rPr>
          <w:sz w:val="28"/>
          <w:szCs w:val="28"/>
        </w:rPr>
        <w:t>тся</w:t>
      </w:r>
      <w:r w:rsidRPr="00BE23F8">
        <w:rPr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CB5326" w:rsidRDefault="00CB5326" w:rsidP="00CB532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</w:p>
    <w:p w:rsidR="00CB5326" w:rsidRDefault="00CB5326" w:rsidP="00CB532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</w:p>
    <w:p w:rsidR="00CB5326" w:rsidRPr="00E8405F" w:rsidRDefault="00CB5326" w:rsidP="00CB532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E8405F">
        <w:rPr>
          <w:b/>
          <w:bCs/>
          <w:sz w:val="28"/>
          <w:szCs w:val="28"/>
        </w:rPr>
        <w:lastRenderedPageBreak/>
        <w:t>ПОТЕНЦИАЛ СНИЖЕНИЯ ПОТРЕБЛЕНИЯ И ЦЕЛЕВО</w:t>
      </w:r>
      <w:r>
        <w:rPr>
          <w:b/>
          <w:bCs/>
          <w:sz w:val="28"/>
          <w:szCs w:val="28"/>
        </w:rPr>
        <w:t>Й</w:t>
      </w:r>
      <w:r w:rsidRPr="00E8405F">
        <w:rPr>
          <w:b/>
          <w:bCs/>
          <w:sz w:val="28"/>
          <w:szCs w:val="28"/>
        </w:rPr>
        <w:t xml:space="preserve"> УРОВ</w:t>
      </w:r>
      <w:r>
        <w:rPr>
          <w:b/>
          <w:bCs/>
          <w:sz w:val="28"/>
          <w:szCs w:val="28"/>
        </w:rPr>
        <w:t>Е</w:t>
      </w:r>
      <w:r w:rsidRPr="00E8405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Ь</w:t>
      </w:r>
      <w:r w:rsidRPr="00E8405F">
        <w:rPr>
          <w:b/>
          <w:bCs/>
          <w:sz w:val="28"/>
          <w:szCs w:val="28"/>
        </w:rPr>
        <w:t xml:space="preserve"> ЭКОНОМИИ</w:t>
      </w:r>
    </w:p>
    <w:tbl>
      <w:tblPr>
        <w:tblStyle w:val="affe"/>
        <w:tblW w:w="0" w:type="auto"/>
        <w:jc w:val="center"/>
        <w:tblLook w:val="04A0"/>
      </w:tblPr>
      <w:tblGrid>
        <w:gridCol w:w="636"/>
        <w:gridCol w:w="4060"/>
        <w:gridCol w:w="2543"/>
        <w:gridCol w:w="2679"/>
        <w:gridCol w:w="4585"/>
      </w:tblGrid>
      <w:tr w:rsidR="00CB5326" w:rsidRPr="00BE23F8" w:rsidTr="00493AB0">
        <w:trPr>
          <w:trHeight w:val="246"/>
          <w:jc w:val="center"/>
        </w:trPr>
        <w:tc>
          <w:tcPr>
            <w:tcW w:w="636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60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43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679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585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CB5326" w:rsidRPr="00BE23F8" w:rsidTr="00493AB0">
        <w:trPr>
          <w:trHeight w:val="246"/>
          <w:jc w:val="center"/>
        </w:trPr>
        <w:tc>
          <w:tcPr>
            <w:tcW w:w="636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79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CB5326" w:rsidRPr="006508A8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B5326" w:rsidRPr="00BE23F8" w:rsidTr="00493AB0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CB5326" w:rsidRPr="00BE23F8" w:rsidRDefault="00CB5326" w:rsidP="00051FCC">
            <w:pPr>
              <w:pStyle w:val="afff0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CB5326" w:rsidRPr="00BE23F8" w:rsidTr="00493AB0">
        <w:trPr>
          <w:trHeight w:val="58"/>
          <w:jc w:val="center"/>
        </w:trPr>
        <w:tc>
          <w:tcPr>
            <w:tcW w:w="636" w:type="dxa"/>
            <w:vAlign w:val="center"/>
          </w:tcPr>
          <w:p w:rsidR="00CB5326" w:rsidRPr="0065416F" w:rsidRDefault="00CB5326" w:rsidP="00493AB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60" w:type="dxa"/>
            <w:vAlign w:val="center"/>
          </w:tcPr>
          <w:p w:rsidR="00CB5326" w:rsidRPr="00246D99" w:rsidRDefault="00CB5326" w:rsidP="00493AB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5D516B">
              <w:rPr>
                <w:rFonts w:eastAsia="Calibri"/>
              </w:rPr>
              <w:t>Здание Администрации</w:t>
            </w:r>
          </w:p>
        </w:tc>
        <w:tc>
          <w:tcPr>
            <w:tcW w:w="2543" w:type="dxa"/>
            <w:vAlign w:val="center"/>
          </w:tcPr>
          <w:p w:rsidR="00CB5326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78,5</w:t>
            </w:r>
          </w:p>
        </w:tc>
        <w:tc>
          <w:tcPr>
            <w:tcW w:w="2679" w:type="dxa"/>
            <w:vAlign w:val="center"/>
          </w:tcPr>
          <w:p w:rsidR="00CB5326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27,1</w:t>
            </w:r>
          </w:p>
        </w:tc>
        <w:tc>
          <w:tcPr>
            <w:tcW w:w="4585" w:type="dxa"/>
            <w:vAlign w:val="center"/>
          </w:tcPr>
          <w:p w:rsidR="00CB5326" w:rsidRDefault="00CB5326" w:rsidP="00493AB0">
            <w:pPr>
              <w:pStyle w:val="aff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119,45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</w:tbl>
    <w:p w:rsidR="00CB5326" w:rsidRPr="00B064DA" w:rsidRDefault="00CB5326" w:rsidP="00CB5326">
      <w:pPr>
        <w:pStyle w:val="afff0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ЦЕЛЕВОЙ УРОВЕНЬ СНИЖЕНИЯ ПОТРЕБЛЕНИЯ ЗА ТРЕХЛЕТНИЙ ПЕРИОД</w:t>
      </w:r>
    </w:p>
    <w:tbl>
      <w:tblPr>
        <w:tblStyle w:val="affe"/>
        <w:tblW w:w="0" w:type="auto"/>
        <w:tblLook w:val="04A0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CB5326" w:rsidRPr="00EE4B0D" w:rsidTr="00493AB0">
        <w:tc>
          <w:tcPr>
            <w:tcW w:w="56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№ п/п</w:t>
            </w:r>
          </w:p>
        </w:tc>
        <w:tc>
          <w:tcPr>
            <w:tcW w:w="3120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Удельное годовое значение (базовый 20</w:t>
            </w:r>
            <w:r>
              <w:rPr>
                <w:b/>
              </w:rPr>
              <w:t>23</w:t>
            </w:r>
            <w:r w:rsidRPr="00EE4B0D">
              <w:rPr>
                <w:b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Потенциал снижения потребления</w:t>
            </w:r>
            <w:r>
              <w:rPr>
                <w:b/>
              </w:rPr>
              <w:t xml:space="preserve"> (</w:t>
            </w:r>
            <w:r w:rsidRPr="00EE4B0D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Целевой уровень экономии</w:t>
            </w:r>
            <w:r>
              <w:rPr>
                <w:b/>
              </w:rPr>
              <w:t xml:space="preserve"> (</w:t>
            </w:r>
            <w:r w:rsidRPr="00EE4B0D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Целевой уровень снижения за два года</w:t>
            </w:r>
          </w:p>
        </w:tc>
        <w:tc>
          <w:tcPr>
            <w:tcW w:w="1808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Целевой уровень снижения за три года</w:t>
            </w:r>
          </w:p>
        </w:tc>
      </w:tr>
      <w:tr w:rsidR="00CB5326" w:rsidRPr="00EE4B0D" w:rsidTr="00493AB0">
        <w:tc>
          <w:tcPr>
            <w:tcW w:w="56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1</w:t>
            </w:r>
          </w:p>
        </w:tc>
        <w:tc>
          <w:tcPr>
            <w:tcW w:w="3120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7</w:t>
            </w:r>
          </w:p>
        </w:tc>
        <w:tc>
          <w:tcPr>
            <w:tcW w:w="1808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/>
              </w:rPr>
            </w:pPr>
            <w:r w:rsidRPr="00EE4B0D">
              <w:rPr>
                <w:b/>
              </w:rPr>
              <w:t>8</w:t>
            </w:r>
          </w:p>
        </w:tc>
      </w:tr>
      <w:tr w:rsidR="00CB5326" w:rsidRPr="00EE4B0D" w:rsidTr="00493AB0">
        <w:tc>
          <w:tcPr>
            <w:tcW w:w="561" w:type="dxa"/>
            <w:vAlign w:val="center"/>
          </w:tcPr>
          <w:p w:rsidR="00CB5326" w:rsidRPr="00EE4B0D" w:rsidRDefault="00CB5326" w:rsidP="00493AB0">
            <w:pPr>
              <w:spacing w:before="48" w:line="276" w:lineRule="auto"/>
              <w:jc w:val="center"/>
              <w:rPr>
                <w:bCs/>
              </w:rPr>
            </w:pPr>
            <w:r w:rsidRPr="00EE4B0D">
              <w:rPr>
                <w:bCs/>
              </w:rPr>
              <w:t>1</w:t>
            </w:r>
          </w:p>
        </w:tc>
        <w:tc>
          <w:tcPr>
            <w:tcW w:w="3120" w:type="dxa"/>
            <w:vAlign w:val="center"/>
          </w:tcPr>
          <w:p w:rsidR="00CB5326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EE4B0D">
              <w:rPr>
                <w:color w:val="000000"/>
              </w:rPr>
              <w:t>лектрическ</w:t>
            </w:r>
            <w:r>
              <w:rPr>
                <w:color w:val="000000"/>
              </w:rPr>
              <w:t>ая</w:t>
            </w:r>
            <w:r w:rsidRPr="00EE4B0D">
              <w:rPr>
                <w:color w:val="000000"/>
              </w:rPr>
              <w:t xml:space="preserve"> энерги</w:t>
            </w:r>
            <w:r>
              <w:rPr>
                <w:color w:val="000000"/>
              </w:rPr>
              <w:t>я</w:t>
            </w:r>
            <w:r w:rsidRPr="00EE4B0D">
              <w:rPr>
                <w:color w:val="000000"/>
              </w:rPr>
              <w:t>,</w:t>
            </w:r>
          </w:p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 w:rsidRPr="00EE4B0D">
              <w:rPr>
                <w:color w:val="000000"/>
              </w:rPr>
              <w:t>кВт*ч/м</w:t>
            </w:r>
            <w:r w:rsidRPr="00EE4B0D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163,85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559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149,05</w:t>
            </w:r>
          </w:p>
        </w:tc>
        <w:tc>
          <w:tcPr>
            <w:tcW w:w="1701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134,25</w:t>
            </w:r>
          </w:p>
        </w:tc>
        <w:tc>
          <w:tcPr>
            <w:tcW w:w="1808" w:type="dxa"/>
            <w:vAlign w:val="center"/>
          </w:tcPr>
          <w:p w:rsidR="00CB5326" w:rsidRPr="00EE4B0D" w:rsidRDefault="00CB5326" w:rsidP="00493A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119,45</w:t>
            </w:r>
          </w:p>
        </w:tc>
      </w:tr>
    </w:tbl>
    <w:p w:rsidR="00CB5326" w:rsidRDefault="00CB5326" w:rsidP="00CB5326">
      <w:pPr>
        <w:rPr>
          <w:rFonts w:eastAsia="SimSun"/>
          <w:b/>
          <w:bCs/>
          <w:caps/>
          <w:kern w:val="1"/>
          <w:sz w:val="28"/>
          <w:szCs w:val="28"/>
          <w:lang w:eastAsia="ar-SA"/>
        </w:rPr>
      </w:pPr>
    </w:p>
    <w:p w:rsidR="00CB5326" w:rsidRDefault="00CB5326" w:rsidP="00CB5326">
      <w:pPr>
        <w:rPr>
          <w:rFonts w:eastAsia="SimSun"/>
          <w:b/>
          <w:bCs/>
          <w:caps/>
          <w:kern w:val="1"/>
          <w:sz w:val="28"/>
          <w:szCs w:val="28"/>
          <w:lang w:eastAsia="ar-SA"/>
        </w:rPr>
        <w:sectPr w:rsidR="00CB5326" w:rsidSect="00493AB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B5326" w:rsidRDefault="00CB5326" w:rsidP="00CB5326">
      <w:pPr>
        <w:pStyle w:val="1"/>
        <w:spacing w:before="0" w:line="360" w:lineRule="auto"/>
        <w:jc w:val="both"/>
      </w:pPr>
      <w:r>
        <w:lastRenderedPageBreak/>
        <w:t>РАЗДЕЛ 5</w:t>
      </w:r>
    </w:p>
    <w:p w:rsidR="00CB5326" w:rsidRPr="0008265A" w:rsidRDefault="00CB5326" w:rsidP="00CB5326">
      <w:pPr>
        <w:pStyle w:val="1"/>
        <w:spacing w:before="0" w:line="360" w:lineRule="auto"/>
        <w:jc w:val="center"/>
      </w:pPr>
      <w:r w:rsidRPr="0008265A">
        <w:t xml:space="preserve">Перечень </w:t>
      </w:r>
      <w:proofErr w:type="spellStart"/>
      <w:r w:rsidRPr="0008265A">
        <w:t>МероприятиЙ</w:t>
      </w:r>
      <w:proofErr w:type="spellEnd"/>
      <w:r w:rsidRPr="0008265A">
        <w:t xml:space="preserve"> по энергосбережению и повышению </w:t>
      </w:r>
      <w:proofErr w:type="spellStart"/>
      <w:r w:rsidRPr="0008265A">
        <w:t>энергоэффективности</w:t>
      </w:r>
      <w:proofErr w:type="spellEnd"/>
      <w:r w:rsidRPr="0008265A">
        <w:t xml:space="preserve">, </w:t>
      </w:r>
      <w:proofErr w:type="spellStart"/>
      <w:r w:rsidRPr="0008265A">
        <w:t>НАПРАВЛЕННЫй</w:t>
      </w:r>
      <w:proofErr w:type="spellEnd"/>
      <w:r w:rsidRPr="0008265A">
        <w:t xml:space="preserve"> НА ДОСТИЖЕНИЕ ЗНАЧЕНИЙ ЦЕЛЕВЫХ ПОКАЗАТЕЛЕЙ</w:t>
      </w:r>
    </w:p>
    <w:p w:rsidR="00CB5326" w:rsidRPr="0008265A" w:rsidRDefault="00CB5326" w:rsidP="00CB5326">
      <w:pPr>
        <w:spacing w:line="360" w:lineRule="auto"/>
        <w:ind w:firstLine="709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развитие нормативно-правовой базы энергосбережения;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энергосбережение и повышение энергетической эффективности;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8265A">
        <w:rPr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информационное обеспечение и пропаганду энергосбережения.</w:t>
      </w:r>
    </w:p>
    <w:p w:rsidR="00CB5326" w:rsidRPr="0008265A" w:rsidRDefault="00CB5326" w:rsidP="00CB5326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08265A">
        <w:rPr>
          <w:b w:val="0"/>
          <w:sz w:val="28"/>
          <w:szCs w:val="28"/>
        </w:rPr>
        <w:t xml:space="preserve"> Развитие нормативно-правовой базы энергосбережения</w:t>
      </w:r>
    </w:p>
    <w:p w:rsidR="00CB5326" w:rsidRPr="0008265A" w:rsidRDefault="00CB5326" w:rsidP="00CB5326">
      <w:pPr>
        <w:spacing w:line="360" w:lineRule="auto"/>
        <w:ind w:firstLine="709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CB5326" w:rsidRPr="0008265A" w:rsidRDefault="00CB5326" w:rsidP="00CB5326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8265A">
        <w:rPr>
          <w:b w:val="0"/>
          <w:sz w:val="28"/>
          <w:szCs w:val="28"/>
        </w:rPr>
        <w:t>Энергосбережение и повышение энергетической эффективности</w:t>
      </w:r>
    </w:p>
    <w:p w:rsidR="00CB5326" w:rsidRPr="0008265A" w:rsidRDefault="00CB5326" w:rsidP="00CB5326">
      <w:pPr>
        <w:spacing w:line="360" w:lineRule="auto"/>
        <w:ind w:firstLine="709"/>
        <w:jc w:val="both"/>
        <w:rPr>
          <w:sz w:val="28"/>
          <w:szCs w:val="28"/>
        </w:rPr>
      </w:pPr>
      <w:r w:rsidRPr="0008265A">
        <w:rPr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sz w:val="28"/>
          <w:szCs w:val="28"/>
        </w:rPr>
        <w:t>энергоэффективности</w:t>
      </w:r>
      <w:proofErr w:type="spellEnd"/>
      <w:r w:rsidRPr="0008265A">
        <w:rPr>
          <w:sz w:val="28"/>
          <w:szCs w:val="28"/>
        </w:rPr>
        <w:t>: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проведения мероприятий по сокращению объемов потребления ТЭР.</w:t>
      </w:r>
    </w:p>
    <w:p w:rsidR="00CB5326" w:rsidRPr="0008265A" w:rsidRDefault="00CB5326" w:rsidP="00CB5326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8265A">
        <w:rPr>
          <w:b w:val="0"/>
          <w:sz w:val="28"/>
          <w:szCs w:val="28"/>
        </w:rPr>
        <w:t>3. Информационное обеспечение и пропаганда энергосбережения</w:t>
      </w:r>
    </w:p>
    <w:p w:rsidR="00CB5326" w:rsidRPr="0008265A" w:rsidRDefault="00CB5326" w:rsidP="00CB5326">
      <w:pPr>
        <w:spacing w:line="360" w:lineRule="auto"/>
        <w:ind w:firstLine="709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CB5326" w:rsidRPr="0008265A" w:rsidRDefault="00CB5326" w:rsidP="00CB5326">
      <w:pPr>
        <w:spacing w:line="360" w:lineRule="auto"/>
        <w:ind w:firstLine="709"/>
        <w:jc w:val="both"/>
        <w:rPr>
          <w:sz w:val="28"/>
          <w:szCs w:val="28"/>
        </w:rPr>
      </w:pPr>
      <w:r w:rsidRPr="0008265A">
        <w:rPr>
          <w:sz w:val="28"/>
          <w:szCs w:val="28"/>
        </w:rPr>
        <w:lastRenderedPageBreak/>
        <w:t>Программные мероприятия по данному направлению: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sz w:val="28"/>
          <w:szCs w:val="28"/>
        </w:rPr>
        <w:t>энергорасточительства</w:t>
      </w:r>
      <w:proofErr w:type="spellEnd"/>
      <w:r w:rsidRPr="0008265A">
        <w:rPr>
          <w:sz w:val="28"/>
          <w:szCs w:val="28"/>
        </w:rPr>
        <w:t xml:space="preserve"> и престижа экономного отношения к энергоресурсам;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CB5326" w:rsidRPr="0008265A" w:rsidRDefault="00CB5326" w:rsidP="00CB5326">
      <w:pPr>
        <w:spacing w:line="360" w:lineRule="auto"/>
        <w:jc w:val="both"/>
        <w:rPr>
          <w:sz w:val="28"/>
          <w:szCs w:val="28"/>
        </w:rPr>
      </w:pPr>
      <w:r w:rsidRPr="0008265A">
        <w:rPr>
          <w:sz w:val="28"/>
          <w:szCs w:val="28"/>
        </w:rPr>
        <w:t>- материальное стимулирования энергосбережения работников учреждения.</w:t>
      </w:r>
    </w:p>
    <w:p w:rsidR="00CB5326" w:rsidRPr="0008265A" w:rsidRDefault="00CB5326" w:rsidP="00CB5326">
      <w:pPr>
        <w:rPr>
          <w:sz w:val="28"/>
          <w:szCs w:val="28"/>
        </w:rPr>
      </w:pPr>
    </w:p>
    <w:p w:rsidR="00CB5326" w:rsidRDefault="00CB5326" w:rsidP="00CB5326">
      <w:pPr>
        <w:pStyle w:val="2"/>
        <w:spacing w:line="360" w:lineRule="auto"/>
        <w:jc w:val="center"/>
        <w:rPr>
          <w:sz w:val="28"/>
          <w:szCs w:val="28"/>
        </w:rPr>
        <w:sectPr w:rsidR="00CB5326" w:rsidSect="00493A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5326" w:rsidRDefault="00CB5326" w:rsidP="00CB5326">
      <w:pPr>
        <w:spacing w:line="360" w:lineRule="auto"/>
        <w:jc w:val="center"/>
        <w:rPr>
          <w:b/>
          <w:sz w:val="28"/>
          <w:szCs w:val="28"/>
        </w:rPr>
      </w:pPr>
      <w:r w:rsidRPr="001D58CA">
        <w:rPr>
          <w:b/>
          <w:sz w:val="28"/>
          <w:szCs w:val="28"/>
        </w:rPr>
        <w:lastRenderedPageBreak/>
        <w:t>ОРГАНИЗАЦИОННЫЕ МЕРОПРИЯТИЯ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0A1B0C">
        <w:rPr>
          <w:b/>
          <w:bCs/>
          <w:sz w:val="28"/>
          <w:szCs w:val="28"/>
        </w:rPr>
        <w:t>ЭНЕРГОСБЕРЕЖЕНИЯ И ПОВЫШЕНИЯ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t>ЭНЕРГЕТИЧЕСКОЙ ЭФФЕКТИВНОСТИ</w:t>
      </w:r>
    </w:p>
    <w:tbl>
      <w:tblPr>
        <w:tblStyle w:val="affe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1D58CA">
              <w:rPr>
                <w:b/>
              </w:rPr>
              <w:t>№ п/п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1D58CA">
              <w:rPr>
                <w:b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1D58CA">
              <w:rPr>
                <w:b/>
              </w:rPr>
              <w:t>Планируемый год внедрения</w:t>
            </w:r>
          </w:p>
        </w:tc>
      </w:tr>
      <w:tr w:rsidR="00CB5326" w:rsidRPr="001D58CA" w:rsidTr="00493AB0">
        <w:trPr>
          <w:trHeight w:val="272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1D58CA">
              <w:rPr>
                <w:b/>
              </w:rPr>
              <w:t>1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 w:rsidRPr="001D58CA">
              <w:rPr>
                <w:b/>
              </w:rPr>
              <w:t>2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1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2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3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4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  <w:tr w:rsidR="00CB5326" w:rsidRPr="001D58CA" w:rsidTr="00493AB0">
        <w:trPr>
          <w:trHeight w:val="459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5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  <w:tr w:rsidR="00CB5326" w:rsidRPr="001D58CA" w:rsidTr="00493AB0">
        <w:trPr>
          <w:trHeight w:val="226"/>
          <w:jc w:val="center"/>
        </w:trPr>
        <w:tc>
          <w:tcPr>
            <w:tcW w:w="655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6</w:t>
            </w:r>
          </w:p>
        </w:tc>
        <w:tc>
          <w:tcPr>
            <w:tcW w:w="7784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 w:rsidRPr="001D58CA"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CB5326" w:rsidRPr="001D58CA" w:rsidRDefault="00CB5326" w:rsidP="00493AB0">
            <w:pPr>
              <w:spacing w:line="276" w:lineRule="auto"/>
              <w:jc w:val="center"/>
            </w:pPr>
            <w:r>
              <w:t>2024 г.</w:t>
            </w:r>
          </w:p>
        </w:tc>
      </w:tr>
    </w:tbl>
    <w:p w:rsidR="00CB5326" w:rsidRPr="001D58CA" w:rsidRDefault="00CB5326" w:rsidP="00CB5326">
      <w:pPr>
        <w:jc w:val="center"/>
        <w:rPr>
          <w:sz w:val="28"/>
          <w:szCs w:val="28"/>
        </w:rPr>
        <w:sectPr w:rsidR="00CB5326" w:rsidRPr="001D58CA" w:rsidSect="00493AB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lastRenderedPageBreak/>
        <w:t>ПЕРЕЧЕНЬ МЕРОПРИЯТИЙ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t>ПРОГРАММЫ ЭНЕРГОСБЕРЕЖЕНИЯ И ПОВЫШЕНИЯ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t>ЭНЕРГЕТИЧЕСКОЙ ЭФФЕКТИВНОСТИ</w:t>
      </w:r>
    </w:p>
    <w:p w:rsidR="00CB5326" w:rsidRDefault="00CB5326" w:rsidP="00CB5326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2024-2025 ГГ.</w:t>
      </w:r>
    </w:p>
    <w:tbl>
      <w:tblPr>
        <w:tblStyle w:val="affe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CB5326" w:rsidRPr="00D35786" w:rsidTr="00493AB0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CB5326" w:rsidRPr="005A6902" w:rsidRDefault="00CB5326" w:rsidP="00493AB0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eastAsia="Arial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CB5326" w:rsidRPr="00D35786" w:rsidRDefault="00CB5326" w:rsidP="00493AB0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CB5326" w:rsidRPr="00D35786" w:rsidTr="00493AB0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326" w:rsidRPr="00D35786" w:rsidTr="00493AB0">
        <w:trPr>
          <w:trHeight w:val="141"/>
          <w:jc w:val="center"/>
        </w:trPr>
        <w:tc>
          <w:tcPr>
            <w:tcW w:w="15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(100 Вт) на светодиодные лампы (15 Вт) в количестве 8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CB5326" w:rsidRPr="005A6902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5" w:type="pct"/>
            <w:vAlign w:val="center"/>
          </w:tcPr>
          <w:p w:rsidR="00CB5326" w:rsidRPr="00C8670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:rsidR="00CB5326" w:rsidRPr="00800D3D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0" w:type="pct"/>
            <w:vAlign w:val="center"/>
          </w:tcPr>
          <w:p w:rsidR="00CB5326" w:rsidRPr="00C8670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306" w:type="pct"/>
            <w:vAlign w:val="center"/>
          </w:tcPr>
          <w:p w:rsidR="00CB5326" w:rsidRPr="00FD469F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1709" w:type="pct"/>
            <w:gridSpan w:val="3"/>
            <w:vAlign w:val="center"/>
          </w:tcPr>
          <w:p w:rsidR="00CB532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5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  <w:tc>
          <w:tcPr>
            <w:tcW w:w="509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0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5326" w:rsidRPr="00D35786" w:rsidTr="00493AB0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CB5326" w:rsidRPr="00F7463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28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12,84</w:t>
            </w:r>
          </w:p>
        </w:tc>
        <w:tc>
          <w:tcPr>
            <w:tcW w:w="50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0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12,84</w:t>
            </w:r>
          </w:p>
        </w:tc>
      </w:tr>
    </w:tbl>
    <w:p w:rsidR="00CB5326" w:rsidRPr="005B0092" w:rsidRDefault="00CB5326" w:rsidP="00CB5326">
      <w:pPr>
        <w:rPr>
          <w:b/>
          <w:color w:val="FF0000"/>
          <w:sz w:val="28"/>
          <w:szCs w:val="28"/>
        </w:rPr>
        <w:sectPr w:rsidR="00CB5326" w:rsidRPr="005B0092" w:rsidSect="00493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lastRenderedPageBreak/>
        <w:t>ПЕРЕЧЕНЬ МЕРОПРИЯТИЙ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t>ПРОГРАММЫ ЭНЕРГОСБЕРЕЖЕНИЯ И ПОВЫШЕНИЯ</w:t>
      </w:r>
    </w:p>
    <w:p w:rsidR="00CB5326" w:rsidRDefault="00CB5326" w:rsidP="00CB5326">
      <w:pPr>
        <w:spacing w:line="360" w:lineRule="auto"/>
        <w:jc w:val="center"/>
        <w:rPr>
          <w:b/>
          <w:bCs/>
          <w:sz w:val="28"/>
          <w:szCs w:val="28"/>
        </w:rPr>
      </w:pPr>
      <w:r w:rsidRPr="000A1B0C">
        <w:rPr>
          <w:b/>
          <w:bCs/>
          <w:sz w:val="28"/>
          <w:szCs w:val="28"/>
        </w:rPr>
        <w:t>ЭНЕРГЕТИЧЕСКОЙ ЭФФЕКТИВНОСТИ</w:t>
      </w:r>
    </w:p>
    <w:p w:rsidR="00CB5326" w:rsidRDefault="00CB5326" w:rsidP="00CB5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2026 Г.</w:t>
      </w:r>
    </w:p>
    <w:tbl>
      <w:tblPr>
        <w:tblStyle w:val="affe"/>
        <w:tblW w:w="3139" w:type="pct"/>
        <w:jc w:val="center"/>
        <w:tblLook w:val="04A0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CB5326" w:rsidRPr="00D35786" w:rsidTr="00493AB0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CB5326" w:rsidRPr="005A6902" w:rsidRDefault="00CB5326" w:rsidP="00493AB0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eastAsia="Arial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CB5326" w:rsidRPr="00D35786" w:rsidTr="00493AB0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326" w:rsidRPr="00D35786" w:rsidTr="00493AB0">
        <w:trPr>
          <w:trHeight w:val="141"/>
          <w:jc w:val="center"/>
        </w:trPr>
        <w:tc>
          <w:tcPr>
            <w:tcW w:w="255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(100 Вт) на светодиодные лампы (15 Вт) в количестве 8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569" w:type="pct"/>
            <w:vAlign w:val="center"/>
          </w:tcPr>
          <w:p w:rsidR="00CB5326" w:rsidRPr="005A6902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64" w:type="pct"/>
            <w:vAlign w:val="center"/>
          </w:tcPr>
          <w:p w:rsidR="00CB5326" w:rsidRPr="00C8670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687" w:type="pct"/>
            <w:vAlign w:val="center"/>
          </w:tcPr>
          <w:p w:rsidR="00CB5326" w:rsidRPr="00800D3D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2781" w:type="pct"/>
            <w:gridSpan w:val="3"/>
            <w:vAlign w:val="center"/>
          </w:tcPr>
          <w:p w:rsidR="00CB532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64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CB5326" w:rsidRPr="00D35786" w:rsidRDefault="00CB5326" w:rsidP="00051FCC">
            <w:pPr>
              <w:pStyle w:val="ConsPlusDocList"/>
              <w:numPr>
                <w:ilvl w:val="0"/>
                <w:numId w:val="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B5326" w:rsidRPr="00D35786" w:rsidTr="00493AB0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CB5326" w:rsidRPr="00D35786" w:rsidRDefault="00CB5326" w:rsidP="00493AB0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CB5326" w:rsidRPr="00F7463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64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CB5326" w:rsidRPr="00D35786" w:rsidRDefault="00CB5326" w:rsidP="00493AB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12,84</w:t>
            </w:r>
          </w:p>
        </w:tc>
      </w:tr>
    </w:tbl>
    <w:p w:rsidR="00CB5326" w:rsidRDefault="00CB5326" w:rsidP="00CB5326">
      <w:pPr>
        <w:rPr>
          <w:b/>
          <w:bCs/>
          <w:sz w:val="28"/>
          <w:szCs w:val="28"/>
        </w:rPr>
      </w:pPr>
    </w:p>
    <w:p w:rsidR="00CB5326" w:rsidRPr="005B0092" w:rsidRDefault="00CB5326" w:rsidP="00CB5326">
      <w:pPr>
        <w:rPr>
          <w:b/>
          <w:color w:val="FF0000"/>
          <w:sz w:val="28"/>
          <w:szCs w:val="28"/>
        </w:rPr>
        <w:sectPr w:rsidR="00CB5326" w:rsidRPr="005B0092" w:rsidSect="00493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B5326" w:rsidRDefault="00CB5326" w:rsidP="00CB5326">
      <w:pPr>
        <w:pStyle w:val="1"/>
        <w:spacing w:before="0" w:line="360" w:lineRule="auto"/>
        <w:jc w:val="both"/>
      </w:pPr>
      <w:r>
        <w:lastRenderedPageBreak/>
        <w:t>РАЗДЕЛ 6</w:t>
      </w:r>
    </w:p>
    <w:p w:rsidR="00CB5326" w:rsidRPr="003943AF" w:rsidRDefault="00CB5326" w:rsidP="00CB5326">
      <w:pPr>
        <w:pStyle w:val="1"/>
        <w:spacing w:before="0" w:line="360" w:lineRule="auto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CB5326" w:rsidRPr="00174002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 w:rsidRPr="00174002">
        <w:rPr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CB5326" w:rsidRPr="00174002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bCs/>
          <w:sz w:val="28"/>
          <w:szCs w:val="28"/>
        </w:rPr>
        <w:t>энергоэффективности</w:t>
      </w:r>
      <w:proofErr w:type="spellEnd"/>
      <w:r w:rsidRPr="00174002">
        <w:rPr>
          <w:bCs/>
          <w:sz w:val="28"/>
          <w:szCs w:val="28"/>
        </w:rPr>
        <w:t>» (далее – Постановление)</w:t>
      </w:r>
      <w:r w:rsidRPr="00174002">
        <w:rPr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CB5326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CB5326" w:rsidRPr="00C11E16" w:rsidRDefault="00CB5326" w:rsidP="00CB53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Pr="00174002">
        <w:rPr>
          <w:sz w:val="28"/>
          <w:szCs w:val="28"/>
        </w:rPr>
        <w:t>по состоянию на 1 января года, следующего за отчетным</w:t>
      </w:r>
      <w:r>
        <w:rPr>
          <w:sz w:val="28"/>
          <w:szCs w:val="28"/>
        </w:rPr>
        <w:t xml:space="preserve"> в соответствии с </w:t>
      </w:r>
      <w:r w:rsidRPr="00C11E1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1E16">
        <w:rPr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sz w:val="28"/>
          <w:szCs w:val="28"/>
        </w:rPr>
        <w:t>,</w:t>
      </w:r>
      <w:r w:rsidRPr="00C11E16">
        <w:rPr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 формируются отчеты о реализации Программы.</w:t>
      </w:r>
    </w:p>
    <w:p w:rsidR="00CB5326" w:rsidRPr="00AE0F22" w:rsidRDefault="00CB5326" w:rsidP="00CB5326">
      <w:pPr>
        <w:spacing w:line="360" w:lineRule="auto"/>
        <w:rPr>
          <w:b/>
          <w:sz w:val="28"/>
          <w:szCs w:val="28"/>
        </w:rPr>
      </w:pPr>
    </w:p>
    <w:p w:rsidR="005C6064" w:rsidRDefault="005C6064" w:rsidP="00562566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57"/>
      </w:tblGrid>
      <w:tr w:rsidR="00B97155" w:rsidTr="00F11C26">
        <w:trPr>
          <w:trHeight w:val="272"/>
        </w:trPr>
        <w:tc>
          <w:tcPr>
            <w:tcW w:w="4557" w:type="dxa"/>
          </w:tcPr>
          <w:p w:rsidR="00B97155" w:rsidRDefault="00B97155" w:rsidP="00562566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97155" w:rsidRDefault="00B97155" w:rsidP="00562566">
            <w:pPr>
              <w:rPr>
                <w:rFonts w:eastAsia="SimSun"/>
                <w:sz w:val="32"/>
                <w:szCs w:val="32"/>
                <w:lang w:eastAsia="ar-SA"/>
              </w:rPr>
            </w:pPr>
          </w:p>
        </w:tc>
      </w:tr>
    </w:tbl>
    <w:p w:rsidR="00AA3E79" w:rsidRDefault="00AA3E79" w:rsidP="00562566">
      <w:pPr>
        <w:rPr>
          <w:rFonts w:eastAsia="SimSun"/>
          <w:sz w:val="32"/>
          <w:szCs w:val="32"/>
          <w:lang w:eastAsia="en-US"/>
        </w:rPr>
      </w:pPr>
    </w:p>
    <w:p w:rsidR="005C6064" w:rsidRDefault="005C6064" w:rsidP="00562566">
      <w:pPr>
        <w:jc w:val="right"/>
        <w:rPr>
          <w:sz w:val="28"/>
          <w:szCs w:val="28"/>
        </w:rPr>
      </w:pPr>
    </w:p>
    <w:sectPr w:rsidR="005C6064" w:rsidSect="005C6064">
      <w:footerReference w:type="default" r:id="rId10"/>
      <w:pgSz w:w="11906" w:h="16838"/>
      <w:pgMar w:top="539" w:right="567" w:bottom="1134" w:left="13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CC" w:rsidRDefault="00074BCC">
      <w:r>
        <w:separator/>
      </w:r>
    </w:p>
  </w:endnote>
  <w:endnote w:type="continuationSeparator" w:id="0">
    <w:p w:rsidR="00074BCC" w:rsidRDefault="0007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637915"/>
      <w:docPartObj>
        <w:docPartGallery w:val="Page Numbers (Bottom of Page)"/>
        <w:docPartUnique/>
      </w:docPartObj>
    </w:sdtPr>
    <w:sdtContent>
      <w:p w:rsidR="00493AB0" w:rsidRDefault="00472242">
        <w:pPr>
          <w:pStyle w:val="ae"/>
          <w:jc w:val="center"/>
        </w:pPr>
        <w:r>
          <w:fldChar w:fldCharType="begin"/>
        </w:r>
        <w:r w:rsidR="00493AB0">
          <w:instrText xml:space="preserve"> PAGE   \* MERGEFORMAT </w:instrText>
        </w:r>
        <w:r>
          <w:fldChar w:fldCharType="separate"/>
        </w:r>
        <w:r w:rsidR="00405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AB0" w:rsidRDefault="00493A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493AB0" w:rsidRDefault="00472242">
        <w:pPr>
          <w:pStyle w:val="ae"/>
          <w:jc w:val="center"/>
        </w:pPr>
        <w:r>
          <w:fldChar w:fldCharType="begin"/>
        </w:r>
        <w:r w:rsidR="00493AB0">
          <w:instrText xml:space="preserve"> PAGE   \* MERGEFORMAT </w:instrText>
        </w:r>
        <w:r>
          <w:fldChar w:fldCharType="separate"/>
        </w:r>
        <w:r w:rsidR="0040590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93AB0" w:rsidRDefault="00493A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CC" w:rsidRDefault="00074BCC">
      <w:r>
        <w:separator/>
      </w:r>
    </w:p>
  </w:footnote>
  <w:footnote w:type="continuationSeparator" w:id="0">
    <w:p w:rsidR="00074BCC" w:rsidRDefault="00074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A4B5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7ED5"/>
    <w:multiLevelType w:val="hybridMultilevel"/>
    <w:tmpl w:val="7B8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1A"/>
    <w:rsid w:val="00000E4A"/>
    <w:rsid w:val="00031845"/>
    <w:rsid w:val="00036048"/>
    <w:rsid w:val="00051FCC"/>
    <w:rsid w:val="00074BCC"/>
    <w:rsid w:val="000821F1"/>
    <w:rsid w:val="000D6BB5"/>
    <w:rsid w:val="001702BC"/>
    <w:rsid w:val="001935B2"/>
    <w:rsid w:val="001C63A8"/>
    <w:rsid w:val="001D4450"/>
    <w:rsid w:val="00201238"/>
    <w:rsid w:val="00270326"/>
    <w:rsid w:val="002E0C84"/>
    <w:rsid w:val="00314149"/>
    <w:rsid w:val="00361FC7"/>
    <w:rsid w:val="0037085C"/>
    <w:rsid w:val="003714D1"/>
    <w:rsid w:val="00386D1A"/>
    <w:rsid w:val="003940FC"/>
    <w:rsid w:val="003D695D"/>
    <w:rsid w:val="003E751A"/>
    <w:rsid w:val="0040590E"/>
    <w:rsid w:val="004376E9"/>
    <w:rsid w:val="00460791"/>
    <w:rsid w:val="00472242"/>
    <w:rsid w:val="00493AB0"/>
    <w:rsid w:val="00496F56"/>
    <w:rsid w:val="004C2D60"/>
    <w:rsid w:val="004F0B53"/>
    <w:rsid w:val="00511DA9"/>
    <w:rsid w:val="00512AD2"/>
    <w:rsid w:val="00522E81"/>
    <w:rsid w:val="00554D47"/>
    <w:rsid w:val="00562566"/>
    <w:rsid w:val="005C6064"/>
    <w:rsid w:val="005D6ACC"/>
    <w:rsid w:val="005E4777"/>
    <w:rsid w:val="00670A8B"/>
    <w:rsid w:val="007101AC"/>
    <w:rsid w:val="00714BD4"/>
    <w:rsid w:val="00760D57"/>
    <w:rsid w:val="00780D98"/>
    <w:rsid w:val="00782D2D"/>
    <w:rsid w:val="007C2AE4"/>
    <w:rsid w:val="007E0C3C"/>
    <w:rsid w:val="007E5C09"/>
    <w:rsid w:val="007F4E3D"/>
    <w:rsid w:val="00805432"/>
    <w:rsid w:val="0082351A"/>
    <w:rsid w:val="00827686"/>
    <w:rsid w:val="008A11B9"/>
    <w:rsid w:val="008B1946"/>
    <w:rsid w:val="008D135D"/>
    <w:rsid w:val="008E3DB6"/>
    <w:rsid w:val="00915FC8"/>
    <w:rsid w:val="00977C40"/>
    <w:rsid w:val="009C60E8"/>
    <w:rsid w:val="00A53401"/>
    <w:rsid w:val="00AA3E79"/>
    <w:rsid w:val="00B72544"/>
    <w:rsid w:val="00B97155"/>
    <w:rsid w:val="00B973BC"/>
    <w:rsid w:val="00BC7BA7"/>
    <w:rsid w:val="00BF400F"/>
    <w:rsid w:val="00C876A0"/>
    <w:rsid w:val="00CB5326"/>
    <w:rsid w:val="00CC663D"/>
    <w:rsid w:val="00CE60DF"/>
    <w:rsid w:val="00D02060"/>
    <w:rsid w:val="00D24E46"/>
    <w:rsid w:val="00D52A7A"/>
    <w:rsid w:val="00D7717C"/>
    <w:rsid w:val="00D87E6A"/>
    <w:rsid w:val="00DB1092"/>
    <w:rsid w:val="00DC4190"/>
    <w:rsid w:val="00DD2E3E"/>
    <w:rsid w:val="00DF0E34"/>
    <w:rsid w:val="00E07BA0"/>
    <w:rsid w:val="00E316FB"/>
    <w:rsid w:val="00E34212"/>
    <w:rsid w:val="00E34E75"/>
    <w:rsid w:val="00E845F7"/>
    <w:rsid w:val="00ED5600"/>
    <w:rsid w:val="00F11C26"/>
    <w:rsid w:val="00F4114C"/>
    <w:rsid w:val="00F5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E79"/>
    <w:pPr>
      <w:tabs>
        <w:tab w:val="num" w:pos="0"/>
        <w:tab w:val="left" w:pos="567"/>
      </w:tabs>
      <w:suppressAutoHyphens/>
      <w:ind w:left="360" w:hanging="360"/>
      <w:outlineLvl w:val="1"/>
    </w:pPr>
    <w:rPr>
      <w:rFonts w:eastAsia="SimSun"/>
      <w:b/>
      <w:lang w:eastAsia="ar-SA"/>
    </w:rPr>
  </w:style>
  <w:style w:type="paragraph" w:styleId="3">
    <w:name w:val="heading 3"/>
    <w:next w:val="a"/>
    <w:link w:val="30"/>
    <w:semiHidden/>
    <w:unhideWhenUsed/>
    <w:qFormat/>
    <w:rsid w:val="00AA3E79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AA3E79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3E79"/>
    <w:pPr>
      <w:keepNext/>
      <w:widowControl w:val="0"/>
      <w:suppressAutoHyphens/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A3E79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A3E79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A3E79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A3E79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E79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8235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3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A3E79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A3E79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AA3E79"/>
    <w:rPr>
      <w:rFonts w:ascii="Arial" w:eastAsia="SimSun" w:hAnsi="Arial" w:cs="Arial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8"/>
    <w:uiPriority w:val="99"/>
    <w:semiHidden/>
    <w:rsid w:val="00AA3E79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footnote text"/>
    <w:basedOn w:val="a"/>
    <w:link w:val="a7"/>
    <w:uiPriority w:val="99"/>
    <w:semiHidden/>
    <w:unhideWhenUsed/>
    <w:rsid w:val="00AA3E79"/>
    <w:pPr>
      <w:suppressAutoHyphens/>
      <w:ind w:firstLine="567"/>
      <w:jc w:val="both"/>
    </w:pPr>
    <w:rPr>
      <w:rFonts w:ascii="Calibri" w:eastAsia="Calibri" w:hAnsi="Calibri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paragraph" w:styleId="aa">
    <w:name w:val="annotation text"/>
    <w:basedOn w:val="a"/>
    <w:link w:val="a9"/>
    <w:uiPriority w:val="99"/>
    <w:semiHidden/>
    <w:unhideWhenUsed/>
    <w:rsid w:val="00AA3E79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c"/>
    <w:uiPriority w:val="99"/>
    <w:rsid w:val="00AA3E79"/>
    <w:rPr>
      <w:rFonts w:ascii="Arial" w:eastAsia="SimSun" w:hAnsi="Arial" w:cs="Arial"/>
      <w:sz w:val="20"/>
      <w:szCs w:val="20"/>
      <w:lang w:eastAsia="ar-SA"/>
    </w:rPr>
  </w:style>
  <w:style w:type="paragraph" w:styleId="ac">
    <w:name w:val="header"/>
    <w:basedOn w:val="a"/>
    <w:link w:val="ab"/>
    <w:uiPriority w:val="99"/>
    <w:unhideWhenUsed/>
    <w:rsid w:val="00AA3E79"/>
    <w:pPr>
      <w:widowControl w:val="0"/>
      <w:tabs>
        <w:tab w:val="center" w:pos="4677"/>
        <w:tab w:val="right" w:pos="9355"/>
      </w:tabs>
      <w:suppressAutoHyphens/>
      <w:snapToGrid w:val="0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AA3E79"/>
    <w:rPr>
      <w:rFonts w:ascii="Arial" w:eastAsia="SimSun" w:hAnsi="Arial" w:cs="Arial"/>
      <w:sz w:val="20"/>
      <w:szCs w:val="20"/>
      <w:lang w:eastAsia="ar-SA"/>
    </w:rPr>
  </w:style>
  <w:style w:type="paragraph" w:styleId="ae">
    <w:name w:val="footer"/>
    <w:basedOn w:val="a"/>
    <w:link w:val="ad"/>
    <w:uiPriority w:val="99"/>
    <w:unhideWhenUsed/>
    <w:rsid w:val="00AA3E79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A3E79"/>
    <w:pPr>
      <w:widowControl w:val="0"/>
      <w:suppressAutoHyphens/>
      <w:snapToGrid w:val="0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A3E79"/>
    <w:rPr>
      <w:rFonts w:ascii="Arial" w:eastAsia="SimSun" w:hAnsi="Arial" w:cs="Arial"/>
      <w:sz w:val="28"/>
      <w:szCs w:val="20"/>
      <w:lang w:eastAsia="ar-SA"/>
    </w:rPr>
  </w:style>
  <w:style w:type="paragraph" w:styleId="af1">
    <w:name w:val="Subtitle"/>
    <w:basedOn w:val="a"/>
    <w:next w:val="a"/>
    <w:link w:val="af2"/>
    <w:qFormat/>
    <w:rsid w:val="00AA3E79"/>
    <w:pPr>
      <w:numPr>
        <w:ilvl w:val="1"/>
      </w:numPr>
      <w:suppressAutoHyphens/>
      <w:spacing w:after="160"/>
      <w:ind w:firstLine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f2">
    <w:name w:val="Подзаголовок Знак"/>
    <w:basedOn w:val="a0"/>
    <w:link w:val="af1"/>
    <w:rsid w:val="00AA3E79"/>
    <w:rPr>
      <w:rFonts w:eastAsiaTheme="minorEastAsia"/>
      <w:color w:val="5A5A5A" w:themeColor="text1" w:themeTint="A5"/>
      <w:spacing w:val="15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AA3E79"/>
    <w:pPr>
      <w:widowControl w:val="0"/>
      <w:suppressAutoHyphens/>
      <w:snapToGrid w:val="0"/>
      <w:ind w:firstLine="567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AA3E79"/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AA3E79"/>
    <w:rPr>
      <w:rFonts w:ascii="Arial" w:eastAsia="SimSun" w:hAnsi="Arial" w:cs="Arial"/>
      <w:sz w:val="20"/>
      <w:szCs w:val="20"/>
      <w:lang w:eastAsia="ar-SA"/>
    </w:rPr>
  </w:style>
  <w:style w:type="paragraph" w:styleId="af6">
    <w:name w:val="Body Text Indent"/>
    <w:basedOn w:val="a"/>
    <w:link w:val="af5"/>
    <w:uiPriority w:val="99"/>
    <w:semiHidden/>
    <w:unhideWhenUsed/>
    <w:rsid w:val="00AA3E79"/>
    <w:pPr>
      <w:widowControl w:val="0"/>
      <w:tabs>
        <w:tab w:val="left" w:pos="5103"/>
      </w:tabs>
      <w:suppressAutoHyphens/>
      <w:snapToGrid w:val="0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7">
    <w:name w:val="No Spacing"/>
    <w:uiPriority w:val="99"/>
    <w:qFormat/>
    <w:rsid w:val="00AA3E79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8">
    <w:name w:val="List Paragraph"/>
    <w:basedOn w:val="a"/>
    <w:qFormat/>
    <w:rsid w:val="00AA3E79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f9">
    <w:name w:val="Заголовок"/>
    <w:basedOn w:val="a"/>
    <w:next w:val="af"/>
    <w:uiPriority w:val="99"/>
    <w:rsid w:val="00AA3E79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AA3E79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AA3E79"/>
    <w:pPr>
      <w:suppressLineNumbers/>
      <w:suppressAutoHyphens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customStyle="1" w:styleId="13">
    <w:name w:val="Текст примечания1"/>
    <w:basedOn w:val="a"/>
    <w:uiPriority w:val="99"/>
    <w:rsid w:val="00AA3E79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uiPriority w:val="99"/>
    <w:rsid w:val="00AA3E79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5">
    <w:name w:val="Нумерованный список1"/>
    <w:basedOn w:val="a"/>
    <w:uiPriority w:val="99"/>
    <w:rsid w:val="00AA3E79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A3E79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A3E79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A3E79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A3E79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AA3E79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rsid w:val="00AA3E7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a">
    <w:name w:val="Название рисунка"/>
    <w:next w:val="a"/>
    <w:uiPriority w:val="99"/>
    <w:rsid w:val="00AA3E79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b">
    <w:name w:val="Название таблицы"/>
    <w:basedOn w:val="14"/>
    <w:next w:val="a"/>
    <w:uiPriority w:val="99"/>
    <w:rsid w:val="00AA3E79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c">
    <w:name w:val="Название документа"/>
    <w:rsid w:val="00AA3E79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d">
    <w:name w:val="таблица"/>
    <w:basedOn w:val="afb"/>
    <w:uiPriority w:val="99"/>
    <w:rsid w:val="00AA3E79"/>
  </w:style>
  <w:style w:type="paragraph" w:customStyle="1" w:styleId="210">
    <w:name w:val="Основной текст 21"/>
    <w:basedOn w:val="a"/>
    <w:uiPriority w:val="99"/>
    <w:rsid w:val="00AA3E79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e">
    <w:name w:val="Таблица"/>
    <w:basedOn w:val="a"/>
    <w:rsid w:val="00AA3E79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aff">
    <w:name w:val="Обычный без отступа"/>
    <w:basedOn w:val="a"/>
    <w:uiPriority w:val="99"/>
    <w:rsid w:val="00AA3E79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8">
    <w:name w:val="Обычный без отступа1"/>
    <w:basedOn w:val="a"/>
    <w:uiPriority w:val="99"/>
    <w:rsid w:val="00AA3E79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0">
    <w:name w:val="Табличный текст"/>
    <w:basedOn w:val="18"/>
    <w:uiPriority w:val="99"/>
    <w:rsid w:val="00AA3E79"/>
    <w:pPr>
      <w:spacing w:line="240" w:lineRule="auto"/>
      <w:jc w:val="center"/>
    </w:pPr>
    <w:rPr>
      <w:sz w:val="18"/>
      <w:szCs w:val="18"/>
    </w:rPr>
  </w:style>
  <w:style w:type="paragraph" w:customStyle="1" w:styleId="aff1">
    <w:name w:val="Содержимое врезки"/>
    <w:basedOn w:val="af"/>
    <w:uiPriority w:val="99"/>
    <w:rsid w:val="00AA3E79"/>
  </w:style>
  <w:style w:type="paragraph" w:customStyle="1" w:styleId="100">
    <w:name w:val="Оглавление 10"/>
    <w:basedOn w:val="12"/>
    <w:uiPriority w:val="99"/>
    <w:rsid w:val="00AA3E79"/>
    <w:pPr>
      <w:tabs>
        <w:tab w:val="right" w:leader="dot" w:pos="7091"/>
      </w:tabs>
      <w:ind w:left="2547" w:firstLine="0"/>
    </w:pPr>
  </w:style>
  <w:style w:type="paragraph" w:customStyle="1" w:styleId="aff2">
    <w:name w:val="Содержимое таблицы"/>
    <w:basedOn w:val="a"/>
    <w:uiPriority w:val="99"/>
    <w:rsid w:val="00AA3E79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3">
    <w:name w:val="Заголовок таблицы"/>
    <w:basedOn w:val="aff2"/>
    <w:uiPriority w:val="99"/>
    <w:rsid w:val="00AA3E79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AA3E79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9">
    <w:name w:val="Обычный1"/>
    <w:uiPriority w:val="99"/>
    <w:rsid w:val="00AA3E7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rsid w:val="00AA3E79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AA3E79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AA3E7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AA3E7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AA3E79"/>
    <w:rPr>
      <w:rFonts w:ascii="Symbol" w:hAnsi="Symbol" w:cs="Symbol" w:hint="default"/>
    </w:rPr>
  </w:style>
  <w:style w:type="character" w:customStyle="1" w:styleId="WW8Num1z1">
    <w:name w:val="WW8Num1z1"/>
    <w:rsid w:val="00AA3E79"/>
  </w:style>
  <w:style w:type="character" w:customStyle="1" w:styleId="WW8Num1z2">
    <w:name w:val="WW8Num1z2"/>
    <w:rsid w:val="00AA3E79"/>
  </w:style>
  <w:style w:type="character" w:customStyle="1" w:styleId="WW8Num1z3">
    <w:name w:val="WW8Num1z3"/>
    <w:rsid w:val="00AA3E79"/>
  </w:style>
  <w:style w:type="character" w:customStyle="1" w:styleId="WW8Num1z4">
    <w:name w:val="WW8Num1z4"/>
    <w:rsid w:val="00AA3E79"/>
  </w:style>
  <w:style w:type="character" w:customStyle="1" w:styleId="WW8Num1z5">
    <w:name w:val="WW8Num1z5"/>
    <w:rsid w:val="00AA3E79"/>
  </w:style>
  <w:style w:type="character" w:customStyle="1" w:styleId="WW8Num1z6">
    <w:name w:val="WW8Num1z6"/>
    <w:rsid w:val="00AA3E79"/>
  </w:style>
  <w:style w:type="character" w:customStyle="1" w:styleId="WW8Num1z7">
    <w:name w:val="WW8Num1z7"/>
    <w:rsid w:val="00AA3E79"/>
  </w:style>
  <w:style w:type="character" w:customStyle="1" w:styleId="WW8Num1z8">
    <w:name w:val="WW8Num1z8"/>
    <w:rsid w:val="00AA3E79"/>
  </w:style>
  <w:style w:type="character" w:customStyle="1" w:styleId="WW8Num2z0">
    <w:name w:val="WW8Num2z0"/>
    <w:rsid w:val="00AA3E79"/>
  </w:style>
  <w:style w:type="character" w:customStyle="1" w:styleId="WW8Num3z0">
    <w:name w:val="WW8Num3z0"/>
    <w:rsid w:val="00AA3E79"/>
  </w:style>
  <w:style w:type="character" w:customStyle="1" w:styleId="WW8Num3z1">
    <w:name w:val="WW8Num3z1"/>
    <w:rsid w:val="00AA3E79"/>
  </w:style>
  <w:style w:type="character" w:customStyle="1" w:styleId="WW8Num3z2">
    <w:name w:val="WW8Num3z2"/>
    <w:rsid w:val="00AA3E79"/>
  </w:style>
  <w:style w:type="character" w:customStyle="1" w:styleId="WW8Num3z3">
    <w:name w:val="WW8Num3z3"/>
    <w:rsid w:val="00AA3E79"/>
  </w:style>
  <w:style w:type="character" w:customStyle="1" w:styleId="WW8Num3z4">
    <w:name w:val="WW8Num3z4"/>
    <w:rsid w:val="00AA3E79"/>
  </w:style>
  <w:style w:type="character" w:customStyle="1" w:styleId="WW8Num3z5">
    <w:name w:val="WW8Num3z5"/>
    <w:rsid w:val="00AA3E79"/>
  </w:style>
  <w:style w:type="character" w:customStyle="1" w:styleId="WW8Num3z6">
    <w:name w:val="WW8Num3z6"/>
    <w:rsid w:val="00AA3E79"/>
  </w:style>
  <w:style w:type="character" w:customStyle="1" w:styleId="WW8Num3z7">
    <w:name w:val="WW8Num3z7"/>
    <w:rsid w:val="00AA3E79"/>
  </w:style>
  <w:style w:type="character" w:customStyle="1" w:styleId="WW8Num3z8">
    <w:name w:val="WW8Num3z8"/>
    <w:rsid w:val="00AA3E79"/>
  </w:style>
  <w:style w:type="character" w:customStyle="1" w:styleId="WW8Num4z0">
    <w:name w:val="WW8Num4z0"/>
    <w:rsid w:val="00AA3E79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AA3E79"/>
  </w:style>
  <w:style w:type="character" w:customStyle="1" w:styleId="WW8Num6z0">
    <w:name w:val="WW8Num6z0"/>
    <w:rsid w:val="00AA3E79"/>
    <w:rPr>
      <w:lang w:val="en-US"/>
    </w:rPr>
  </w:style>
  <w:style w:type="character" w:customStyle="1" w:styleId="WW8Num7z0">
    <w:name w:val="WW8Num7z0"/>
    <w:rsid w:val="00AA3E79"/>
  </w:style>
  <w:style w:type="character" w:customStyle="1" w:styleId="WW8Num8z0">
    <w:name w:val="WW8Num8z0"/>
    <w:rsid w:val="00AA3E79"/>
  </w:style>
  <w:style w:type="character" w:customStyle="1" w:styleId="WW8Num8z1">
    <w:name w:val="WW8Num8z1"/>
    <w:rsid w:val="00AA3E79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AA3E79"/>
  </w:style>
  <w:style w:type="character" w:customStyle="1" w:styleId="WW8Num8z3">
    <w:name w:val="WW8Num8z3"/>
    <w:rsid w:val="00AA3E79"/>
  </w:style>
  <w:style w:type="character" w:customStyle="1" w:styleId="WW8Num8z4">
    <w:name w:val="WW8Num8z4"/>
    <w:rsid w:val="00AA3E79"/>
  </w:style>
  <w:style w:type="character" w:customStyle="1" w:styleId="WW8Num8z5">
    <w:name w:val="WW8Num8z5"/>
    <w:rsid w:val="00AA3E79"/>
  </w:style>
  <w:style w:type="character" w:customStyle="1" w:styleId="WW8Num8z6">
    <w:name w:val="WW8Num8z6"/>
    <w:rsid w:val="00AA3E79"/>
  </w:style>
  <w:style w:type="character" w:customStyle="1" w:styleId="WW8Num8z7">
    <w:name w:val="WW8Num8z7"/>
    <w:rsid w:val="00AA3E79"/>
  </w:style>
  <w:style w:type="character" w:customStyle="1" w:styleId="WW8Num8z8">
    <w:name w:val="WW8Num8z8"/>
    <w:rsid w:val="00AA3E79"/>
  </w:style>
  <w:style w:type="character" w:customStyle="1" w:styleId="WW8Num9z0">
    <w:name w:val="WW8Num9z0"/>
    <w:rsid w:val="00AA3E79"/>
  </w:style>
  <w:style w:type="character" w:customStyle="1" w:styleId="WW8Num9z1">
    <w:name w:val="WW8Num9z1"/>
    <w:rsid w:val="00AA3E79"/>
  </w:style>
  <w:style w:type="character" w:customStyle="1" w:styleId="WW8Num9z2">
    <w:name w:val="WW8Num9z2"/>
    <w:rsid w:val="00AA3E79"/>
  </w:style>
  <w:style w:type="character" w:customStyle="1" w:styleId="WW8Num9z3">
    <w:name w:val="WW8Num9z3"/>
    <w:rsid w:val="00AA3E79"/>
  </w:style>
  <w:style w:type="character" w:customStyle="1" w:styleId="WW8Num9z4">
    <w:name w:val="WW8Num9z4"/>
    <w:rsid w:val="00AA3E79"/>
  </w:style>
  <w:style w:type="character" w:customStyle="1" w:styleId="WW8Num9z5">
    <w:name w:val="WW8Num9z5"/>
    <w:rsid w:val="00AA3E79"/>
  </w:style>
  <w:style w:type="character" w:customStyle="1" w:styleId="WW8Num9z6">
    <w:name w:val="WW8Num9z6"/>
    <w:rsid w:val="00AA3E79"/>
  </w:style>
  <w:style w:type="character" w:customStyle="1" w:styleId="WW8Num9z7">
    <w:name w:val="WW8Num9z7"/>
    <w:rsid w:val="00AA3E79"/>
  </w:style>
  <w:style w:type="character" w:customStyle="1" w:styleId="WW8Num9z8">
    <w:name w:val="WW8Num9z8"/>
    <w:rsid w:val="00AA3E79"/>
  </w:style>
  <w:style w:type="character" w:customStyle="1" w:styleId="WW8Num4z1">
    <w:name w:val="WW8Num4z1"/>
    <w:rsid w:val="00AA3E79"/>
  </w:style>
  <w:style w:type="character" w:customStyle="1" w:styleId="WW8Num4z2">
    <w:name w:val="WW8Num4z2"/>
    <w:rsid w:val="00AA3E79"/>
  </w:style>
  <w:style w:type="character" w:customStyle="1" w:styleId="WW8Num4z3">
    <w:name w:val="WW8Num4z3"/>
    <w:rsid w:val="00AA3E79"/>
  </w:style>
  <w:style w:type="character" w:customStyle="1" w:styleId="WW8Num4z4">
    <w:name w:val="WW8Num4z4"/>
    <w:rsid w:val="00AA3E79"/>
  </w:style>
  <w:style w:type="character" w:customStyle="1" w:styleId="WW8Num4z5">
    <w:name w:val="WW8Num4z5"/>
    <w:rsid w:val="00AA3E79"/>
  </w:style>
  <w:style w:type="character" w:customStyle="1" w:styleId="WW8Num4z6">
    <w:name w:val="WW8Num4z6"/>
    <w:rsid w:val="00AA3E79"/>
  </w:style>
  <w:style w:type="character" w:customStyle="1" w:styleId="WW8Num4z7">
    <w:name w:val="WW8Num4z7"/>
    <w:rsid w:val="00AA3E79"/>
  </w:style>
  <w:style w:type="character" w:customStyle="1" w:styleId="WW8Num4z8">
    <w:name w:val="WW8Num4z8"/>
    <w:rsid w:val="00AA3E79"/>
  </w:style>
  <w:style w:type="character" w:customStyle="1" w:styleId="WW8Num2z1">
    <w:name w:val="WW8Num2z1"/>
    <w:rsid w:val="00AA3E79"/>
  </w:style>
  <w:style w:type="character" w:customStyle="1" w:styleId="WW8Num2z2">
    <w:name w:val="WW8Num2z2"/>
    <w:rsid w:val="00AA3E79"/>
  </w:style>
  <w:style w:type="character" w:customStyle="1" w:styleId="WW8Num2z3">
    <w:name w:val="WW8Num2z3"/>
    <w:rsid w:val="00AA3E79"/>
  </w:style>
  <w:style w:type="character" w:customStyle="1" w:styleId="WW8Num2z4">
    <w:name w:val="WW8Num2z4"/>
    <w:rsid w:val="00AA3E79"/>
  </w:style>
  <w:style w:type="character" w:customStyle="1" w:styleId="WW8Num2z5">
    <w:name w:val="WW8Num2z5"/>
    <w:rsid w:val="00AA3E79"/>
  </w:style>
  <w:style w:type="character" w:customStyle="1" w:styleId="WW8Num2z6">
    <w:name w:val="WW8Num2z6"/>
    <w:rsid w:val="00AA3E79"/>
  </w:style>
  <w:style w:type="character" w:customStyle="1" w:styleId="WW8Num2z7">
    <w:name w:val="WW8Num2z7"/>
    <w:rsid w:val="00AA3E79"/>
  </w:style>
  <w:style w:type="character" w:customStyle="1" w:styleId="WW8Num2z8">
    <w:name w:val="WW8Num2z8"/>
    <w:rsid w:val="00AA3E79"/>
  </w:style>
  <w:style w:type="character" w:customStyle="1" w:styleId="WW8Num5z1">
    <w:name w:val="WW8Num5z1"/>
    <w:rsid w:val="00AA3E79"/>
  </w:style>
  <w:style w:type="character" w:customStyle="1" w:styleId="WW8Num5z2">
    <w:name w:val="WW8Num5z2"/>
    <w:rsid w:val="00AA3E79"/>
  </w:style>
  <w:style w:type="character" w:customStyle="1" w:styleId="WW8Num5z3">
    <w:name w:val="WW8Num5z3"/>
    <w:rsid w:val="00AA3E79"/>
  </w:style>
  <w:style w:type="character" w:customStyle="1" w:styleId="WW8Num5z4">
    <w:name w:val="WW8Num5z4"/>
    <w:rsid w:val="00AA3E79"/>
  </w:style>
  <w:style w:type="character" w:customStyle="1" w:styleId="WW8Num5z5">
    <w:name w:val="WW8Num5z5"/>
    <w:rsid w:val="00AA3E79"/>
  </w:style>
  <w:style w:type="character" w:customStyle="1" w:styleId="WW8Num5z6">
    <w:name w:val="WW8Num5z6"/>
    <w:rsid w:val="00AA3E79"/>
  </w:style>
  <w:style w:type="character" w:customStyle="1" w:styleId="WW8Num5z7">
    <w:name w:val="WW8Num5z7"/>
    <w:rsid w:val="00AA3E79"/>
  </w:style>
  <w:style w:type="character" w:customStyle="1" w:styleId="WW8Num5z8">
    <w:name w:val="WW8Num5z8"/>
    <w:rsid w:val="00AA3E79"/>
  </w:style>
  <w:style w:type="character" w:customStyle="1" w:styleId="WW8Num6z1">
    <w:name w:val="WW8Num6z1"/>
    <w:rsid w:val="00AA3E79"/>
  </w:style>
  <w:style w:type="character" w:customStyle="1" w:styleId="WW8Num6z2">
    <w:name w:val="WW8Num6z2"/>
    <w:rsid w:val="00AA3E79"/>
  </w:style>
  <w:style w:type="character" w:customStyle="1" w:styleId="WW8Num6z3">
    <w:name w:val="WW8Num6z3"/>
    <w:rsid w:val="00AA3E79"/>
  </w:style>
  <w:style w:type="character" w:customStyle="1" w:styleId="WW8Num6z4">
    <w:name w:val="WW8Num6z4"/>
    <w:rsid w:val="00AA3E79"/>
  </w:style>
  <w:style w:type="character" w:customStyle="1" w:styleId="WW8Num6z5">
    <w:name w:val="WW8Num6z5"/>
    <w:rsid w:val="00AA3E79"/>
  </w:style>
  <w:style w:type="character" w:customStyle="1" w:styleId="WW8Num6z6">
    <w:name w:val="WW8Num6z6"/>
    <w:rsid w:val="00AA3E79"/>
  </w:style>
  <w:style w:type="character" w:customStyle="1" w:styleId="WW8Num6z7">
    <w:name w:val="WW8Num6z7"/>
    <w:rsid w:val="00AA3E79"/>
  </w:style>
  <w:style w:type="character" w:customStyle="1" w:styleId="WW8Num6z8">
    <w:name w:val="WW8Num6z8"/>
    <w:rsid w:val="00AA3E79"/>
  </w:style>
  <w:style w:type="character" w:customStyle="1" w:styleId="WW8Num7z1">
    <w:name w:val="WW8Num7z1"/>
    <w:rsid w:val="00AA3E79"/>
  </w:style>
  <w:style w:type="character" w:customStyle="1" w:styleId="WW8Num7z2">
    <w:name w:val="WW8Num7z2"/>
    <w:rsid w:val="00AA3E79"/>
  </w:style>
  <w:style w:type="character" w:customStyle="1" w:styleId="WW8Num7z3">
    <w:name w:val="WW8Num7z3"/>
    <w:rsid w:val="00AA3E79"/>
  </w:style>
  <w:style w:type="character" w:customStyle="1" w:styleId="WW8Num7z4">
    <w:name w:val="WW8Num7z4"/>
    <w:rsid w:val="00AA3E79"/>
  </w:style>
  <w:style w:type="character" w:customStyle="1" w:styleId="WW8Num7z5">
    <w:name w:val="WW8Num7z5"/>
    <w:rsid w:val="00AA3E79"/>
  </w:style>
  <w:style w:type="character" w:customStyle="1" w:styleId="WW8Num7z6">
    <w:name w:val="WW8Num7z6"/>
    <w:rsid w:val="00AA3E79"/>
  </w:style>
  <w:style w:type="character" w:customStyle="1" w:styleId="WW8Num7z7">
    <w:name w:val="WW8Num7z7"/>
    <w:rsid w:val="00AA3E79"/>
  </w:style>
  <w:style w:type="character" w:customStyle="1" w:styleId="WW8Num7z8">
    <w:name w:val="WW8Num7z8"/>
    <w:rsid w:val="00AA3E79"/>
  </w:style>
  <w:style w:type="character" w:customStyle="1" w:styleId="1a">
    <w:name w:val="Основной шрифт абзаца1"/>
    <w:rsid w:val="00AA3E79"/>
  </w:style>
  <w:style w:type="character" w:customStyle="1" w:styleId="24">
    <w:name w:val="Знак Знак24"/>
    <w:rsid w:val="00AA3E79"/>
    <w:rPr>
      <w:rFonts w:ascii="SimSun" w:eastAsia="SimSun" w:hAnsi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AA3E79"/>
    <w:rPr>
      <w:rFonts w:ascii="SimSun" w:eastAsia="SimSun" w:hAnsi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AA3E79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AA3E79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AA3E79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AA3E79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AA3E79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AA3E79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AA3E79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AA3E79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AA3E79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AA3E79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AA3E79"/>
    <w:rPr>
      <w:rFonts w:ascii="Tahoma" w:eastAsia="SimSun" w:hAnsi="Tahoma" w:cs="Tahoma" w:hint="default"/>
      <w:lang w:val="ru-RU" w:eastAsia="ar-SA" w:bidi="ar-SA"/>
    </w:rPr>
  </w:style>
  <w:style w:type="character" w:customStyle="1" w:styleId="32">
    <w:name w:val="Знак Знак3"/>
    <w:rsid w:val="00AA3E79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AA3E79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4">
    <w:name w:val="Название таблицы Знак"/>
    <w:rsid w:val="00AA3E79"/>
    <w:rPr>
      <w:rFonts w:ascii="Arial" w:hAnsi="Arial" w:cs="Arial" w:hint="default"/>
      <w:iCs/>
      <w:lang w:val="ru-RU" w:eastAsia="ar-SA" w:bidi="ar-SA"/>
    </w:rPr>
  </w:style>
  <w:style w:type="character" w:customStyle="1" w:styleId="aff5">
    <w:name w:val="таблица Знак"/>
    <w:rsid w:val="00AA3E79"/>
    <w:rPr>
      <w:rFonts w:ascii="Arial" w:hAnsi="Arial" w:cs="Arial" w:hint="default"/>
      <w:iCs/>
      <w:lang w:val="ru-RU" w:eastAsia="ar-SA" w:bidi="ar-SA"/>
    </w:rPr>
  </w:style>
  <w:style w:type="character" w:customStyle="1" w:styleId="1b">
    <w:name w:val="Знак Знак1"/>
    <w:rsid w:val="00AA3E79"/>
    <w:rPr>
      <w:rFonts w:ascii="Arial" w:eastAsia="SimSun" w:hAnsi="Arial" w:cs="Arial" w:hint="default"/>
      <w:lang w:eastAsia="ar-SA" w:bidi="ar-SA"/>
    </w:rPr>
  </w:style>
  <w:style w:type="character" w:customStyle="1" w:styleId="aff6">
    <w:name w:val="Таблица Знак"/>
    <w:rsid w:val="00AA3E79"/>
    <w:rPr>
      <w:rFonts w:ascii="Tahoma" w:eastAsia="SimSun" w:hAnsi="Tahoma" w:cs="Tahoma" w:hint="default"/>
      <w:lang w:eastAsia="ar-SA" w:bidi="ar-SA"/>
    </w:rPr>
  </w:style>
  <w:style w:type="character" w:customStyle="1" w:styleId="aff7">
    <w:name w:val="Знак Знак"/>
    <w:rsid w:val="00AA3E79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8">
    <w:name w:val="Обычный без отступа Знак"/>
    <w:rsid w:val="00AA3E79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c">
    <w:name w:val="Обычный без отступа1 Знак"/>
    <w:rsid w:val="00AA3E79"/>
    <w:rPr>
      <w:rFonts w:ascii="Tahoma" w:eastAsia="SimSun" w:hAnsi="Tahoma" w:cs="Arial" w:hint="default"/>
      <w:lang w:val="ru-RU" w:eastAsia="ar-SA" w:bidi="ar-SA"/>
    </w:rPr>
  </w:style>
  <w:style w:type="character" w:customStyle="1" w:styleId="aff9">
    <w:name w:val="Табличный текст Знак"/>
    <w:rsid w:val="00AA3E79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a">
    <w:name w:val="Символ нумерации"/>
    <w:rsid w:val="00AA3E79"/>
  </w:style>
  <w:style w:type="character" w:customStyle="1" w:styleId="affb">
    <w:name w:val="Маркеры списка"/>
    <w:rsid w:val="00AA3E79"/>
    <w:rPr>
      <w:rFonts w:ascii="OpenSymbol" w:eastAsia="OpenSymbol" w:hAnsi="OpenSymbol" w:cs="OpenSymbol" w:hint="eastAsia"/>
    </w:rPr>
  </w:style>
  <w:style w:type="character" w:customStyle="1" w:styleId="affc">
    <w:name w:val="Тема примечания Знак"/>
    <w:basedOn w:val="a9"/>
    <w:link w:val="affd"/>
    <w:semiHidden/>
    <w:rsid w:val="00AA3E79"/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ffd">
    <w:name w:val="annotation subject"/>
    <w:basedOn w:val="aa"/>
    <w:next w:val="aa"/>
    <w:link w:val="affc"/>
    <w:semiHidden/>
    <w:unhideWhenUsed/>
    <w:rsid w:val="00AA3E79"/>
    <w:rPr>
      <w:b/>
      <w:bCs/>
    </w:rPr>
  </w:style>
  <w:style w:type="character" w:customStyle="1" w:styleId="apple-converted-space">
    <w:name w:val="apple-converted-space"/>
    <w:basedOn w:val="a0"/>
    <w:rsid w:val="00AA3E79"/>
  </w:style>
  <w:style w:type="table" w:styleId="affe">
    <w:name w:val="Table Grid"/>
    <w:basedOn w:val="a1"/>
    <w:uiPriority w:val="59"/>
    <w:rsid w:val="00AA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Hyperlink"/>
    <w:basedOn w:val="a0"/>
    <w:uiPriority w:val="99"/>
    <w:semiHidden/>
    <w:unhideWhenUsed/>
    <w:rsid w:val="00512AD2"/>
    <w:rPr>
      <w:color w:val="0000FF"/>
      <w:u w:val="single"/>
    </w:rPr>
  </w:style>
  <w:style w:type="paragraph" w:customStyle="1" w:styleId="afff0">
    <w:name w:val="Программа"/>
    <w:basedOn w:val="a"/>
    <w:link w:val="afff1"/>
    <w:qFormat/>
    <w:rsid w:val="00512AD2"/>
    <w:pPr>
      <w:autoSpaceDE w:val="0"/>
      <w:autoSpaceDN w:val="0"/>
      <w:adjustRightInd w:val="0"/>
      <w:spacing w:after="200" w:line="360" w:lineRule="auto"/>
      <w:ind w:firstLine="708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1">
    <w:name w:val="Программа Знак"/>
    <w:basedOn w:val="a0"/>
    <w:link w:val="afff0"/>
    <w:rsid w:val="00512AD2"/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C482-301E-458A-8DA1-A2C273B8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2020-07-31T12:49:00Z</cp:lastPrinted>
  <dcterms:created xsi:type="dcterms:W3CDTF">2024-03-04T11:47:00Z</dcterms:created>
  <dcterms:modified xsi:type="dcterms:W3CDTF">2024-03-04T11:47:00Z</dcterms:modified>
</cp:coreProperties>
</file>